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8D3B" w14:textId="2AB14A22" w:rsidR="003D5BF0" w:rsidRPr="00784C07" w:rsidRDefault="00AB52A7" w:rsidP="00AB52A7">
      <w:pPr>
        <w:jc w:val="center"/>
        <w:rPr>
          <w:rFonts w:ascii="Adobe Garamond Pro" w:eastAsia="Times New Roman" w:hAnsi="Adobe Garamond Pro" w:cs="Times New Roman"/>
          <w:b/>
          <w:bCs/>
          <w:color w:val="000000"/>
          <w:kern w:val="0"/>
          <w:sz w:val="28"/>
          <w:szCs w:val="28"/>
          <w:lang w:eastAsia="fr-FR"/>
          <w14:ligatures w14:val="none"/>
        </w:rPr>
      </w:pPr>
      <w:bookmarkStart w:id="0" w:name="_GoBack"/>
      <w:bookmarkEnd w:id="0"/>
      <w:r w:rsidRPr="00784C07">
        <w:rPr>
          <w:rFonts w:ascii="Adobe Garamond Pro" w:eastAsia="Times New Roman" w:hAnsi="Adobe Garamond Pro" w:cs="Times New Roman"/>
          <w:b/>
          <w:bCs/>
          <w:color w:val="000000"/>
          <w:kern w:val="0"/>
          <w:sz w:val="28"/>
          <w:szCs w:val="28"/>
          <w:lang w:eastAsia="fr-FR"/>
          <w14:ligatures w14:val="none"/>
        </w:rPr>
        <w:t>Appel à candidature : Classes internationales 202</w:t>
      </w:r>
      <w:r w:rsidR="008A7B53" w:rsidRPr="00784C07">
        <w:rPr>
          <w:rFonts w:ascii="Adobe Garamond Pro" w:eastAsia="Times New Roman" w:hAnsi="Adobe Garamond Pro" w:cs="Times New Roman"/>
          <w:b/>
          <w:bCs/>
          <w:color w:val="000000"/>
          <w:kern w:val="0"/>
          <w:sz w:val="28"/>
          <w:szCs w:val="28"/>
          <w:lang w:eastAsia="fr-FR"/>
          <w14:ligatures w14:val="none"/>
        </w:rPr>
        <w:t>5</w:t>
      </w:r>
      <w:r w:rsidRPr="00784C07">
        <w:rPr>
          <w:rFonts w:ascii="Adobe Garamond Pro" w:eastAsia="Times New Roman" w:hAnsi="Adobe Garamond Pro" w:cs="Times New Roman"/>
          <w:b/>
          <w:bCs/>
          <w:color w:val="000000"/>
          <w:kern w:val="0"/>
          <w:sz w:val="28"/>
          <w:szCs w:val="28"/>
          <w:lang w:eastAsia="fr-FR"/>
          <w14:ligatures w14:val="none"/>
        </w:rPr>
        <w:t>-202</w:t>
      </w:r>
      <w:r w:rsidR="008A7B53" w:rsidRPr="00784C07">
        <w:rPr>
          <w:rFonts w:ascii="Adobe Garamond Pro" w:eastAsia="Times New Roman" w:hAnsi="Adobe Garamond Pro" w:cs="Times New Roman"/>
          <w:b/>
          <w:bCs/>
          <w:color w:val="000000"/>
          <w:kern w:val="0"/>
          <w:sz w:val="28"/>
          <w:szCs w:val="28"/>
          <w:lang w:eastAsia="fr-FR"/>
          <w14:ligatures w14:val="none"/>
        </w:rPr>
        <w:t>6</w:t>
      </w:r>
    </w:p>
    <w:p w14:paraId="1E70D18C" w14:textId="77777777" w:rsidR="003D5BF0" w:rsidRPr="003D5BF0" w:rsidRDefault="003D5BF0" w:rsidP="003D5BF0">
      <w:pPr>
        <w:jc w:val="both"/>
        <w:rPr>
          <w:rFonts w:ascii="Adobe Garamond Pro" w:eastAsia="Times New Roman" w:hAnsi="Adobe Garamond Pro" w:cs="Times New Roman"/>
          <w:color w:val="000000"/>
          <w:kern w:val="0"/>
          <w:sz w:val="18"/>
          <w:szCs w:val="18"/>
          <w:lang w:eastAsia="fr-FR"/>
          <w14:ligatures w14:val="none"/>
        </w:rPr>
      </w:pPr>
    </w:p>
    <w:p w14:paraId="628752B0" w14:textId="77777777" w:rsidR="00654E65" w:rsidRDefault="00654E65" w:rsidP="00791205">
      <w:pPr>
        <w:spacing w:after="120"/>
        <w:jc w:val="both"/>
        <w:rPr>
          <w:rFonts w:ascii="Adobe Garamond Pro" w:eastAsia="Times New Roman" w:hAnsi="Adobe Garamond Pro" w:cs="Times New Roman"/>
          <w:color w:val="000000"/>
          <w:kern w:val="0"/>
          <w:lang w:eastAsia="fr-FR"/>
          <w14:ligatures w14:val="none"/>
        </w:rPr>
      </w:pPr>
    </w:p>
    <w:p w14:paraId="1AE7ABEB" w14:textId="41FEAEDE" w:rsidR="003D5BF0" w:rsidRPr="00784C07" w:rsidRDefault="00AB52A7"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Le</w:t>
      </w:r>
      <w:r w:rsidR="003D5BF0" w:rsidRPr="00784C07">
        <w:rPr>
          <w:rFonts w:ascii="Adobe Garamond Pro" w:eastAsia="Times New Roman" w:hAnsi="Adobe Garamond Pro" w:cs="Times New Roman"/>
          <w:color w:val="000000"/>
          <w:kern w:val="0"/>
          <w:lang w:eastAsia="fr-FR"/>
          <w14:ligatures w14:val="none"/>
        </w:rPr>
        <w:t xml:space="preserve"> poste diplomatique en Inde, en relation avec le MEAE et le MESR, </w:t>
      </w:r>
      <w:r w:rsidR="00784C07" w:rsidRPr="00784C07">
        <w:rPr>
          <w:rFonts w:ascii="Adobe Garamond Pro" w:eastAsia="Times New Roman" w:hAnsi="Adobe Garamond Pro" w:cs="Times New Roman"/>
          <w:color w:val="000000"/>
          <w:kern w:val="0"/>
          <w:lang w:eastAsia="fr-FR"/>
          <w14:ligatures w14:val="none"/>
        </w:rPr>
        <w:t xml:space="preserve">alors </w:t>
      </w:r>
      <w:r w:rsidR="003D5BF0" w:rsidRPr="00784C07">
        <w:rPr>
          <w:rFonts w:ascii="Adobe Garamond Pro" w:eastAsia="Times New Roman" w:hAnsi="Adobe Garamond Pro" w:cs="Times New Roman"/>
          <w:color w:val="000000"/>
          <w:kern w:val="0"/>
          <w:lang w:eastAsia="fr-FR"/>
          <w14:ligatures w14:val="none"/>
        </w:rPr>
        <w:t>soucieux de structurer les mobilités internationales</w:t>
      </w:r>
      <w:r w:rsidR="006A0D39" w:rsidRPr="00784C07">
        <w:rPr>
          <w:rFonts w:ascii="Adobe Garamond Pro" w:eastAsia="Times New Roman" w:hAnsi="Adobe Garamond Pro" w:cs="Times New Roman"/>
          <w:color w:val="000000"/>
          <w:kern w:val="0"/>
          <w:lang w:eastAsia="fr-FR"/>
          <w14:ligatures w14:val="none"/>
        </w:rPr>
        <w:t xml:space="preserve"> indiennes</w:t>
      </w:r>
      <w:r w:rsidR="003D5BF0" w:rsidRPr="00784C07">
        <w:rPr>
          <w:rFonts w:ascii="Adobe Garamond Pro" w:eastAsia="Times New Roman" w:hAnsi="Adobe Garamond Pro" w:cs="Times New Roman"/>
          <w:color w:val="000000"/>
          <w:kern w:val="0"/>
          <w:lang w:eastAsia="fr-FR"/>
          <w14:ligatures w14:val="none"/>
        </w:rPr>
        <w:t xml:space="preserve"> entrantes</w:t>
      </w:r>
      <w:r w:rsidR="006A0D39" w:rsidRPr="00784C07">
        <w:rPr>
          <w:rFonts w:ascii="Adobe Garamond Pro" w:eastAsia="Times New Roman" w:hAnsi="Adobe Garamond Pro" w:cs="Times New Roman"/>
          <w:color w:val="000000"/>
          <w:kern w:val="0"/>
          <w:lang w:eastAsia="fr-FR"/>
          <w14:ligatures w14:val="none"/>
        </w:rPr>
        <w:t xml:space="preserve"> en 1</w:t>
      </w:r>
      <w:r w:rsidR="006A0D39" w:rsidRPr="00784C07">
        <w:rPr>
          <w:rFonts w:ascii="Adobe Garamond Pro" w:eastAsia="Times New Roman" w:hAnsi="Adobe Garamond Pro" w:cs="Times New Roman"/>
          <w:color w:val="000000"/>
          <w:kern w:val="0"/>
          <w:vertAlign w:val="superscript"/>
          <w:lang w:eastAsia="fr-FR"/>
          <w14:ligatures w14:val="none"/>
        </w:rPr>
        <w:t>er</w:t>
      </w:r>
      <w:r w:rsidR="006A0D39" w:rsidRPr="00784C07">
        <w:rPr>
          <w:rFonts w:ascii="Adobe Garamond Pro" w:eastAsia="Times New Roman" w:hAnsi="Adobe Garamond Pro" w:cs="Times New Roman"/>
          <w:color w:val="000000"/>
          <w:kern w:val="0"/>
          <w:lang w:eastAsia="fr-FR"/>
          <w14:ligatures w14:val="none"/>
        </w:rPr>
        <w:t xml:space="preserve"> cycle</w:t>
      </w:r>
      <w:r w:rsidR="003D5BF0" w:rsidRPr="00784C07">
        <w:rPr>
          <w:rFonts w:ascii="Adobe Garamond Pro" w:eastAsia="Times New Roman" w:hAnsi="Adobe Garamond Pro" w:cs="Times New Roman"/>
          <w:color w:val="000000"/>
          <w:kern w:val="0"/>
          <w:lang w:eastAsia="fr-FR"/>
          <w14:ligatures w14:val="none"/>
        </w:rPr>
        <w:t xml:space="preserve"> en </w:t>
      </w:r>
      <w:r w:rsidR="00036988" w:rsidRPr="00784C07">
        <w:rPr>
          <w:rFonts w:ascii="Adobe Garamond Pro" w:eastAsia="Times New Roman" w:hAnsi="Adobe Garamond Pro" w:cs="Times New Roman"/>
          <w:color w:val="000000"/>
          <w:kern w:val="0"/>
          <w:lang w:eastAsia="fr-FR"/>
          <w14:ligatures w14:val="none"/>
        </w:rPr>
        <w:t xml:space="preserve">France a mis </w:t>
      </w:r>
      <w:r w:rsidR="003D5BF0" w:rsidRPr="00784C07">
        <w:rPr>
          <w:rFonts w:ascii="Adobe Garamond Pro" w:eastAsia="Times New Roman" w:hAnsi="Adobe Garamond Pro" w:cs="Times New Roman"/>
          <w:color w:val="000000"/>
          <w:kern w:val="0"/>
          <w:lang w:eastAsia="fr-FR"/>
          <w14:ligatures w14:val="none"/>
        </w:rPr>
        <w:t xml:space="preserve">en place un </w:t>
      </w:r>
      <w:r w:rsidR="00036988" w:rsidRPr="00784C07">
        <w:rPr>
          <w:rFonts w:ascii="Adobe Garamond Pro" w:eastAsia="Times New Roman" w:hAnsi="Adobe Garamond Pro" w:cs="Times New Roman"/>
          <w:color w:val="000000"/>
          <w:kern w:val="0"/>
          <w:lang w:eastAsia="fr-FR"/>
          <w14:ligatures w14:val="none"/>
        </w:rPr>
        <w:t>programme</w:t>
      </w:r>
      <w:r w:rsidR="003D5BF0" w:rsidRPr="00784C07">
        <w:rPr>
          <w:rFonts w:ascii="Adobe Garamond Pro" w:eastAsia="Times New Roman" w:hAnsi="Adobe Garamond Pro" w:cs="Times New Roman"/>
          <w:color w:val="000000"/>
          <w:kern w:val="0"/>
          <w:lang w:eastAsia="fr-FR"/>
          <w14:ligatures w14:val="none"/>
        </w:rPr>
        <w:t xml:space="preserve"> expérimental à compter de la </w:t>
      </w:r>
      <w:r w:rsidR="006A0D39" w:rsidRPr="00784C07">
        <w:rPr>
          <w:rFonts w:ascii="Adobe Garamond Pro" w:eastAsia="Times New Roman" w:hAnsi="Adobe Garamond Pro" w:cs="Times New Roman"/>
          <w:color w:val="000000"/>
          <w:kern w:val="0"/>
          <w:lang w:eastAsia="fr-FR"/>
          <w14:ligatures w14:val="none"/>
        </w:rPr>
        <w:t>l'année universitaire</w:t>
      </w:r>
      <w:r w:rsidR="003D5BF0" w:rsidRPr="00784C07">
        <w:rPr>
          <w:rFonts w:ascii="Adobe Garamond Pro" w:eastAsia="Times New Roman" w:hAnsi="Adobe Garamond Pro" w:cs="Times New Roman"/>
          <w:color w:val="000000"/>
          <w:kern w:val="0"/>
          <w:lang w:eastAsia="fr-FR"/>
          <w14:ligatures w14:val="none"/>
        </w:rPr>
        <w:t xml:space="preserve"> 202</w:t>
      </w:r>
      <w:r w:rsidR="006A0D39" w:rsidRPr="00784C07">
        <w:rPr>
          <w:rFonts w:ascii="Adobe Garamond Pro" w:eastAsia="Times New Roman" w:hAnsi="Adobe Garamond Pro" w:cs="Times New Roman"/>
          <w:color w:val="000000"/>
          <w:kern w:val="0"/>
          <w:lang w:eastAsia="fr-FR"/>
          <w14:ligatures w14:val="none"/>
        </w:rPr>
        <w:t>3-2024</w:t>
      </w:r>
      <w:r w:rsidR="003D5BF0" w:rsidRPr="00784C07">
        <w:rPr>
          <w:rFonts w:ascii="Adobe Garamond Pro" w:eastAsia="Times New Roman" w:hAnsi="Adobe Garamond Pro" w:cs="Times New Roman"/>
          <w:color w:val="000000"/>
          <w:kern w:val="0"/>
          <w:lang w:eastAsia="fr-FR"/>
          <w14:ligatures w14:val="none"/>
        </w:rPr>
        <w:t>. </w:t>
      </w:r>
    </w:p>
    <w:p w14:paraId="70523CF8" w14:textId="49C5C57D" w:rsidR="00036988" w:rsidRPr="00784C07" w:rsidRDefault="003D5BF0"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Ce </w:t>
      </w:r>
      <w:r w:rsidR="00036988" w:rsidRPr="00784C07">
        <w:rPr>
          <w:rFonts w:ascii="Adobe Garamond Pro" w:eastAsia="Times New Roman" w:hAnsi="Adobe Garamond Pro" w:cs="Times New Roman"/>
          <w:color w:val="000000"/>
          <w:kern w:val="0"/>
          <w:lang w:eastAsia="fr-FR"/>
          <w14:ligatures w14:val="none"/>
        </w:rPr>
        <w:t>programme</w:t>
      </w:r>
      <w:r w:rsidRPr="00784C07">
        <w:rPr>
          <w:rFonts w:ascii="Adobe Garamond Pro" w:eastAsia="Times New Roman" w:hAnsi="Adobe Garamond Pro" w:cs="Times New Roman"/>
          <w:color w:val="000000"/>
          <w:kern w:val="0"/>
          <w:lang w:eastAsia="fr-FR"/>
          <w14:ligatures w14:val="none"/>
        </w:rPr>
        <w:t xml:space="preserve"> a pour nom les « Classes internationales »</w:t>
      </w:r>
      <w:r w:rsidR="0007545A" w:rsidRPr="00784C07">
        <w:rPr>
          <w:rFonts w:ascii="Adobe Garamond Pro" w:eastAsia="Times New Roman" w:hAnsi="Adobe Garamond Pro" w:cs="Times New Roman"/>
          <w:color w:val="000000"/>
          <w:kern w:val="0"/>
          <w:lang w:eastAsia="fr-FR"/>
          <w14:ligatures w14:val="none"/>
        </w:rPr>
        <w:t xml:space="preserve">, il </w:t>
      </w:r>
      <w:r w:rsidR="00784C07" w:rsidRPr="00784C07">
        <w:rPr>
          <w:rFonts w:ascii="Adobe Garamond Pro" w:eastAsia="Times New Roman" w:hAnsi="Adobe Garamond Pro" w:cs="Times New Roman"/>
          <w:color w:val="000000"/>
          <w:kern w:val="0"/>
          <w:lang w:eastAsia="fr-FR"/>
          <w14:ligatures w14:val="none"/>
        </w:rPr>
        <w:t>a admis</w:t>
      </w:r>
      <w:r w:rsidR="0007545A" w:rsidRPr="00784C07">
        <w:rPr>
          <w:rFonts w:ascii="Adobe Garamond Pro" w:eastAsia="Times New Roman" w:hAnsi="Adobe Garamond Pro" w:cs="Times New Roman"/>
          <w:color w:val="000000"/>
          <w:kern w:val="0"/>
          <w:lang w:eastAsia="fr-FR"/>
          <w14:ligatures w14:val="none"/>
        </w:rPr>
        <w:t xml:space="preserve"> ses premiers étudiants à la rentrée 2024 et </w:t>
      </w:r>
      <w:r w:rsidR="006A0D39" w:rsidRPr="00784C07">
        <w:rPr>
          <w:rFonts w:ascii="Adobe Garamond Pro" w:eastAsia="Times New Roman" w:hAnsi="Adobe Garamond Pro" w:cs="Times New Roman"/>
          <w:color w:val="000000"/>
          <w:kern w:val="0"/>
          <w:lang w:eastAsia="fr-FR"/>
          <w14:ligatures w14:val="none"/>
        </w:rPr>
        <w:t>deux vag</w:t>
      </w:r>
      <w:r w:rsidR="00784C07" w:rsidRPr="00784C07">
        <w:rPr>
          <w:rFonts w:ascii="Adobe Garamond Pro" w:eastAsia="Times New Roman" w:hAnsi="Adobe Garamond Pro" w:cs="Times New Roman"/>
          <w:color w:val="000000"/>
          <w:kern w:val="0"/>
          <w:lang w:eastAsia="fr-FR"/>
          <w14:ligatures w14:val="none"/>
        </w:rPr>
        <w:t>u</w:t>
      </w:r>
      <w:r w:rsidR="006A0D39" w:rsidRPr="00784C07">
        <w:rPr>
          <w:rFonts w:ascii="Adobe Garamond Pro" w:eastAsia="Times New Roman" w:hAnsi="Adobe Garamond Pro" w:cs="Times New Roman"/>
          <w:color w:val="000000"/>
          <w:kern w:val="0"/>
          <w:lang w:eastAsia="fr-FR"/>
          <w14:ligatures w14:val="none"/>
        </w:rPr>
        <w:t>es ont donc déjà pu être observées</w:t>
      </w:r>
      <w:r w:rsidR="0007545A" w:rsidRPr="00784C07">
        <w:rPr>
          <w:rFonts w:ascii="Adobe Garamond Pro" w:eastAsia="Times New Roman" w:hAnsi="Adobe Garamond Pro" w:cs="Times New Roman"/>
          <w:color w:val="000000"/>
          <w:kern w:val="0"/>
          <w:lang w:eastAsia="fr-FR"/>
          <w14:ligatures w14:val="none"/>
        </w:rPr>
        <w:t>.</w:t>
      </w:r>
      <w:r w:rsidR="006A0D39" w:rsidRPr="00784C07">
        <w:rPr>
          <w:rFonts w:ascii="Adobe Garamond Pro" w:eastAsia="Times New Roman" w:hAnsi="Adobe Garamond Pro" w:cs="Times New Roman"/>
          <w:color w:val="000000"/>
          <w:kern w:val="0"/>
          <w:lang w:eastAsia="fr-FR"/>
          <w14:ligatures w14:val="none"/>
        </w:rPr>
        <w:t xml:space="preserve"> Il a été décidé d'étendre l'observation pour une année supplémentaire, avec des règles nouvelles. En effet, si les objectifs pédagogiques généraux demeurent les mêmes que lors des deux premières vagues, deux éléments principaux diffèrent pour cette 3</w:t>
      </w:r>
      <w:r w:rsidR="006A0D39" w:rsidRPr="00784C07">
        <w:rPr>
          <w:rFonts w:ascii="Adobe Garamond Pro" w:eastAsia="Times New Roman" w:hAnsi="Adobe Garamond Pro" w:cs="Times New Roman"/>
          <w:color w:val="000000"/>
          <w:kern w:val="0"/>
          <w:vertAlign w:val="superscript"/>
          <w:lang w:eastAsia="fr-FR"/>
          <w14:ligatures w14:val="none"/>
        </w:rPr>
        <w:t>e</w:t>
      </w:r>
      <w:r w:rsidR="006A0D39" w:rsidRPr="00784C07">
        <w:rPr>
          <w:rFonts w:ascii="Adobe Garamond Pro" w:eastAsia="Times New Roman" w:hAnsi="Adobe Garamond Pro" w:cs="Times New Roman"/>
          <w:color w:val="000000"/>
          <w:kern w:val="0"/>
          <w:lang w:eastAsia="fr-FR"/>
          <w14:ligatures w14:val="none"/>
        </w:rPr>
        <w:t xml:space="preserve"> et dernière année d'observation : </w:t>
      </w:r>
    </w:p>
    <w:p w14:paraId="2DE56615" w14:textId="7F285463" w:rsidR="006A0D39" w:rsidRPr="00784C07" w:rsidRDefault="006A0D39" w:rsidP="00791205">
      <w:pPr>
        <w:spacing w:after="120"/>
        <w:jc w:val="both"/>
        <w:rPr>
          <w:rFonts w:ascii="Adobe Garamond Pro" w:eastAsia="Times New Roman" w:hAnsi="Adobe Garamond Pro" w:cs="Times New Roman"/>
          <w:b/>
          <w:bCs/>
          <w:color w:val="000000"/>
          <w:kern w:val="0"/>
          <w:lang w:eastAsia="fr-FR"/>
          <w14:ligatures w14:val="none"/>
        </w:rPr>
      </w:pPr>
      <w:r w:rsidRPr="00784C07">
        <w:rPr>
          <w:rFonts w:ascii="Adobe Garamond Pro" w:eastAsia="Times New Roman" w:hAnsi="Adobe Garamond Pro" w:cs="Times New Roman"/>
          <w:b/>
          <w:bCs/>
          <w:color w:val="000000"/>
          <w:kern w:val="0"/>
          <w:lang w:eastAsia="fr-FR"/>
          <w14:ligatures w14:val="none"/>
        </w:rPr>
        <w:t>1/ les Classes internationales seront exclusivement adossées à des parcours de 1</w:t>
      </w:r>
      <w:r w:rsidRPr="00784C07">
        <w:rPr>
          <w:rFonts w:ascii="Adobe Garamond Pro" w:eastAsia="Times New Roman" w:hAnsi="Adobe Garamond Pro" w:cs="Times New Roman"/>
          <w:b/>
          <w:bCs/>
          <w:color w:val="000000"/>
          <w:kern w:val="0"/>
          <w:vertAlign w:val="superscript"/>
          <w:lang w:eastAsia="fr-FR"/>
          <w14:ligatures w14:val="none"/>
        </w:rPr>
        <w:t>er</w:t>
      </w:r>
      <w:r w:rsidRPr="00784C07">
        <w:rPr>
          <w:rFonts w:ascii="Adobe Garamond Pro" w:eastAsia="Times New Roman" w:hAnsi="Adobe Garamond Pro" w:cs="Times New Roman"/>
          <w:b/>
          <w:bCs/>
          <w:color w:val="000000"/>
          <w:kern w:val="0"/>
          <w:lang w:eastAsia="fr-FR"/>
          <w14:ligatures w14:val="none"/>
        </w:rPr>
        <w:t xml:space="preserve"> cycle qui mènent </w:t>
      </w:r>
      <w:r w:rsidR="00A25919" w:rsidRPr="00784C07">
        <w:rPr>
          <w:rFonts w:ascii="Adobe Garamond Pro" w:eastAsia="Times New Roman" w:hAnsi="Adobe Garamond Pro" w:cs="Times New Roman"/>
          <w:b/>
          <w:bCs/>
          <w:color w:val="000000"/>
          <w:kern w:val="0"/>
          <w:lang w:eastAsia="fr-FR"/>
          <w14:ligatures w14:val="none"/>
        </w:rPr>
        <w:t xml:space="preserve">au </w:t>
      </w:r>
      <w:r w:rsidRPr="00784C07">
        <w:rPr>
          <w:rFonts w:ascii="Adobe Garamond Pro" w:eastAsia="Times New Roman" w:hAnsi="Adobe Garamond Pro" w:cs="Times New Roman"/>
          <w:b/>
          <w:bCs/>
          <w:color w:val="000000"/>
          <w:kern w:val="0"/>
          <w:lang w:eastAsia="fr-FR"/>
          <w14:ligatures w14:val="none"/>
        </w:rPr>
        <w:t>diplôme national</w:t>
      </w:r>
      <w:r w:rsidR="00A25919" w:rsidRPr="00784C07">
        <w:rPr>
          <w:rFonts w:ascii="Adobe Garamond Pro" w:eastAsia="Times New Roman" w:hAnsi="Adobe Garamond Pro" w:cs="Times New Roman"/>
          <w:b/>
          <w:bCs/>
          <w:color w:val="000000"/>
          <w:kern w:val="0"/>
          <w:lang w:eastAsia="fr-FR"/>
          <w14:ligatures w14:val="none"/>
        </w:rPr>
        <w:t xml:space="preserve"> de Licence, ou à des parcours intégrés d'écoles d'ingénieurs publiques offrant un accès </w:t>
      </w:r>
      <w:r w:rsidR="005E3BE0" w:rsidRPr="00784C07">
        <w:rPr>
          <w:rFonts w:ascii="Adobe Garamond Pro" w:eastAsia="Times New Roman" w:hAnsi="Adobe Garamond Pro" w:cs="Times New Roman"/>
          <w:b/>
          <w:bCs/>
          <w:color w:val="000000"/>
          <w:kern w:val="0"/>
          <w:lang w:eastAsia="fr-FR"/>
          <w14:ligatures w14:val="none"/>
        </w:rPr>
        <w:t>postbac</w:t>
      </w:r>
      <w:r w:rsidR="00A25919" w:rsidRPr="00784C07">
        <w:rPr>
          <w:rFonts w:ascii="Adobe Garamond Pro" w:eastAsia="Times New Roman" w:hAnsi="Adobe Garamond Pro" w:cs="Times New Roman"/>
          <w:b/>
          <w:bCs/>
          <w:color w:val="000000"/>
          <w:kern w:val="0"/>
          <w:lang w:eastAsia="fr-FR"/>
          <w14:ligatures w14:val="none"/>
        </w:rPr>
        <w:t xml:space="preserve"> à leur titre d'ingénieur diplômé</w:t>
      </w:r>
      <w:r w:rsidR="00784C07" w:rsidRPr="00784C07">
        <w:rPr>
          <w:rFonts w:ascii="Adobe Garamond Pro" w:eastAsia="Times New Roman" w:hAnsi="Adobe Garamond Pro" w:cs="Times New Roman"/>
          <w:b/>
          <w:bCs/>
          <w:color w:val="000000"/>
          <w:kern w:val="0"/>
          <w:lang w:eastAsia="fr-FR"/>
          <w14:ligatures w14:val="none"/>
        </w:rPr>
        <w:t xml:space="preserve"> (accréditation CTI)</w:t>
      </w:r>
      <w:r w:rsidR="00A25919" w:rsidRPr="00784C07">
        <w:rPr>
          <w:rFonts w:ascii="Adobe Garamond Pro" w:eastAsia="Times New Roman" w:hAnsi="Adobe Garamond Pro" w:cs="Times New Roman"/>
          <w:b/>
          <w:bCs/>
          <w:color w:val="000000"/>
          <w:kern w:val="0"/>
          <w:lang w:eastAsia="fr-FR"/>
          <w14:ligatures w14:val="none"/>
        </w:rPr>
        <w:t>.</w:t>
      </w:r>
    </w:p>
    <w:p w14:paraId="316592C6" w14:textId="11B837D8" w:rsidR="00A25919" w:rsidRPr="00784C07" w:rsidRDefault="00A25919" w:rsidP="00791205">
      <w:pPr>
        <w:spacing w:after="120"/>
        <w:jc w:val="both"/>
        <w:rPr>
          <w:rFonts w:ascii="Adobe Garamond Pro" w:eastAsia="Times New Roman" w:hAnsi="Adobe Garamond Pro" w:cs="Times New Roman"/>
          <w:b/>
          <w:bCs/>
          <w:color w:val="000000"/>
          <w:kern w:val="0"/>
          <w:lang w:eastAsia="fr-FR"/>
          <w14:ligatures w14:val="none"/>
        </w:rPr>
      </w:pPr>
      <w:r w:rsidRPr="00784C07">
        <w:rPr>
          <w:rFonts w:ascii="Adobe Garamond Pro" w:eastAsia="Times New Roman" w:hAnsi="Adobe Garamond Pro" w:cs="Times New Roman"/>
          <w:b/>
          <w:bCs/>
          <w:color w:val="000000"/>
          <w:kern w:val="0"/>
          <w:lang w:eastAsia="fr-FR"/>
          <w14:ligatures w14:val="none"/>
        </w:rPr>
        <w:t>2/ Une ouverture à d'autres pays sera tentée cette année (la liste sera arrêtée au plus tard à la rentrée universitaire prochaine par les services compétents du MEAE).</w:t>
      </w:r>
    </w:p>
    <w:p w14:paraId="59301C14" w14:textId="420C2F1B" w:rsidR="003D5BF0" w:rsidRPr="00784C07" w:rsidRDefault="00E63BBD"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Que sont les classes internationales ? </w:t>
      </w:r>
      <w:r w:rsidR="00036988" w:rsidRPr="00784C07">
        <w:rPr>
          <w:rFonts w:ascii="Adobe Garamond Pro" w:eastAsia="Times New Roman" w:hAnsi="Adobe Garamond Pro" w:cs="Times New Roman"/>
          <w:color w:val="000000"/>
          <w:kern w:val="0"/>
          <w:lang w:eastAsia="fr-FR"/>
          <w14:ligatures w14:val="none"/>
        </w:rPr>
        <w:t xml:space="preserve">A partir de février 2024 une campagne de promotion a été lancée autour des programmes </w:t>
      </w:r>
      <w:r w:rsidR="005E3BE0">
        <w:rPr>
          <w:rFonts w:ascii="Adobe Garamond Pro" w:eastAsia="Times New Roman" w:hAnsi="Adobe Garamond Pro" w:cs="Times New Roman"/>
          <w:color w:val="000000"/>
          <w:kern w:val="0"/>
          <w:lang w:eastAsia="fr-FR"/>
          <w14:ligatures w14:val="none"/>
        </w:rPr>
        <w:t>dispensés</w:t>
      </w:r>
      <w:r w:rsidR="00036988" w:rsidRPr="00784C07">
        <w:rPr>
          <w:rFonts w:ascii="Adobe Garamond Pro" w:eastAsia="Times New Roman" w:hAnsi="Adobe Garamond Pro" w:cs="Times New Roman"/>
          <w:color w:val="000000"/>
          <w:kern w:val="0"/>
          <w:lang w:eastAsia="fr-FR"/>
          <w14:ligatures w14:val="none"/>
        </w:rPr>
        <w:t xml:space="preserve"> dans ce cadre par une trentaine d'établissements volontaires, sélectionnés</w:t>
      </w:r>
      <w:r w:rsidRPr="00784C07">
        <w:rPr>
          <w:rFonts w:ascii="Adobe Garamond Pro" w:eastAsia="Times New Roman" w:hAnsi="Adobe Garamond Pro" w:cs="Times New Roman"/>
          <w:color w:val="000000"/>
          <w:kern w:val="0"/>
          <w:lang w:eastAsia="fr-FR"/>
          <w14:ligatures w14:val="none"/>
        </w:rPr>
        <w:t xml:space="preserve"> en octobre 2023</w:t>
      </w:r>
      <w:r w:rsidR="00036988" w:rsidRPr="00784C07">
        <w:rPr>
          <w:rFonts w:ascii="Adobe Garamond Pro" w:eastAsia="Times New Roman" w:hAnsi="Adobe Garamond Pro" w:cs="Times New Roman"/>
          <w:color w:val="000000"/>
          <w:kern w:val="0"/>
          <w:lang w:eastAsia="fr-FR"/>
          <w14:ligatures w14:val="none"/>
        </w:rPr>
        <w:t>. L'opération, malgré un temps court, a permis de créer des outils (</w:t>
      </w:r>
      <w:hyperlink r:id="rId6" w:history="1">
        <w:r w:rsidR="00036988" w:rsidRPr="00784C07">
          <w:rPr>
            <w:rStyle w:val="Lienhypertexte"/>
            <w:rFonts w:ascii="Adobe Garamond Pro" w:eastAsia="Times New Roman" w:hAnsi="Adobe Garamond Pro" w:cs="Times New Roman"/>
            <w:kern w:val="0"/>
            <w:lang w:eastAsia="fr-FR"/>
            <w14:ligatures w14:val="none"/>
          </w:rPr>
          <w:t>http://www.classesinternationales.org</w:t>
        </w:r>
      </w:hyperlink>
      <w:r w:rsidR="00036988" w:rsidRPr="00784C07">
        <w:rPr>
          <w:rFonts w:ascii="Adobe Garamond Pro" w:eastAsia="Times New Roman" w:hAnsi="Adobe Garamond Pro" w:cs="Times New Roman"/>
          <w:color w:val="000000"/>
          <w:kern w:val="0"/>
          <w:lang w:eastAsia="fr-FR"/>
          <w14:ligatures w14:val="none"/>
        </w:rPr>
        <w:t xml:space="preserve">), de </w:t>
      </w:r>
      <w:r w:rsidRPr="00784C07">
        <w:rPr>
          <w:rFonts w:ascii="Adobe Garamond Pro" w:eastAsia="Times New Roman" w:hAnsi="Adobe Garamond Pro" w:cs="Times New Roman"/>
          <w:color w:val="000000"/>
          <w:kern w:val="0"/>
          <w:lang w:eastAsia="fr-FR"/>
          <w14:ligatures w14:val="none"/>
        </w:rPr>
        <w:t>commencer à constituer</w:t>
      </w:r>
      <w:r w:rsidR="00036988" w:rsidRPr="00784C07">
        <w:rPr>
          <w:rFonts w:ascii="Adobe Garamond Pro" w:eastAsia="Times New Roman" w:hAnsi="Adobe Garamond Pro" w:cs="Times New Roman"/>
          <w:color w:val="000000"/>
          <w:kern w:val="0"/>
          <w:lang w:eastAsia="fr-FR"/>
          <w14:ligatures w14:val="none"/>
        </w:rPr>
        <w:t xml:space="preserve"> un vivier d'étudiants</w:t>
      </w:r>
      <w:r w:rsidR="00784C07" w:rsidRPr="00784C07">
        <w:rPr>
          <w:rFonts w:ascii="Adobe Garamond Pro" w:eastAsia="Times New Roman" w:hAnsi="Adobe Garamond Pro" w:cs="Times New Roman"/>
          <w:color w:val="000000"/>
          <w:kern w:val="0"/>
          <w:lang w:eastAsia="fr-FR"/>
          <w14:ligatures w14:val="none"/>
        </w:rPr>
        <w:t>, en Inde,</w:t>
      </w:r>
      <w:r w:rsidR="00036988" w:rsidRPr="00784C07">
        <w:rPr>
          <w:rFonts w:ascii="Adobe Garamond Pro" w:eastAsia="Times New Roman" w:hAnsi="Adobe Garamond Pro" w:cs="Times New Roman"/>
          <w:color w:val="000000"/>
          <w:kern w:val="0"/>
          <w:lang w:eastAsia="fr-FR"/>
          <w14:ligatures w14:val="none"/>
        </w:rPr>
        <w:t xml:space="preserve"> prêts</w:t>
      </w:r>
      <w:r w:rsidRPr="00784C07">
        <w:rPr>
          <w:rFonts w:ascii="Adobe Garamond Pro" w:eastAsia="Times New Roman" w:hAnsi="Adobe Garamond Pro" w:cs="Times New Roman"/>
          <w:color w:val="000000"/>
          <w:kern w:val="0"/>
          <w:lang w:eastAsia="fr-FR"/>
          <w14:ligatures w14:val="none"/>
        </w:rPr>
        <w:t xml:space="preserve"> venir é</w:t>
      </w:r>
      <w:r w:rsidR="00087C17" w:rsidRPr="00784C07">
        <w:rPr>
          <w:rFonts w:ascii="Adobe Garamond Pro" w:eastAsia="Times New Roman" w:hAnsi="Adobe Garamond Pro" w:cs="Times New Roman"/>
          <w:color w:val="000000"/>
          <w:kern w:val="0"/>
          <w:lang w:eastAsia="fr-FR"/>
          <w14:ligatures w14:val="none"/>
        </w:rPr>
        <w:t>tudier en France et en langue française</w:t>
      </w:r>
      <w:r w:rsidR="00AB52A7" w:rsidRPr="00784C07">
        <w:rPr>
          <w:rFonts w:ascii="Adobe Garamond Pro" w:eastAsia="Times New Roman" w:hAnsi="Adobe Garamond Pro" w:cs="Times New Roman"/>
          <w:color w:val="000000"/>
          <w:kern w:val="0"/>
          <w:lang w:eastAsia="fr-FR"/>
          <w14:ligatures w14:val="none"/>
        </w:rPr>
        <w:t xml:space="preserve">. </w:t>
      </w:r>
      <w:r w:rsidR="00087C17" w:rsidRPr="00784C07">
        <w:rPr>
          <w:rFonts w:ascii="Adobe Garamond Pro" w:eastAsia="Times New Roman" w:hAnsi="Adobe Garamond Pro" w:cs="Times New Roman"/>
          <w:color w:val="000000"/>
          <w:kern w:val="0"/>
          <w:lang w:eastAsia="fr-FR"/>
          <w14:ligatures w14:val="none"/>
        </w:rPr>
        <w:t>D'un point de vue qualitatif, il faut noter que tous les étudiants qui ont finalement rejoint un établissement en France lors de la 1</w:t>
      </w:r>
      <w:r w:rsidR="00087C17" w:rsidRPr="00784C07">
        <w:rPr>
          <w:rFonts w:ascii="Adobe Garamond Pro" w:eastAsia="Times New Roman" w:hAnsi="Adobe Garamond Pro" w:cs="Times New Roman"/>
          <w:color w:val="000000"/>
          <w:kern w:val="0"/>
          <w:vertAlign w:val="superscript"/>
          <w:lang w:eastAsia="fr-FR"/>
          <w14:ligatures w14:val="none"/>
        </w:rPr>
        <w:t>ère</w:t>
      </w:r>
      <w:r w:rsidR="00087C17" w:rsidRPr="00784C07">
        <w:rPr>
          <w:rFonts w:ascii="Adobe Garamond Pro" w:eastAsia="Times New Roman" w:hAnsi="Adobe Garamond Pro" w:cs="Times New Roman"/>
          <w:color w:val="000000"/>
          <w:kern w:val="0"/>
          <w:lang w:eastAsia="fr-FR"/>
          <w14:ligatures w14:val="none"/>
        </w:rPr>
        <w:t xml:space="preserve"> vague sont sur le point d'intégrer le 1</w:t>
      </w:r>
      <w:r w:rsidR="00087C17" w:rsidRPr="00784C07">
        <w:rPr>
          <w:rFonts w:ascii="Adobe Garamond Pro" w:eastAsia="Times New Roman" w:hAnsi="Adobe Garamond Pro" w:cs="Times New Roman"/>
          <w:color w:val="000000"/>
          <w:kern w:val="0"/>
          <w:vertAlign w:val="superscript"/>
          <w:lang w:eastAsia="fr-FR"/>
          <w14:ligatures w14:val="none"/>
        </w:rPr>
        <w:t>er</w:t>
      </w:r>
      <w:r w:rsidR="00087C17" w:rsidRPr="00784C07">
        <w:rPr>
          <w:rFonts w:ascii="Adobe Garamond Pro" w:eastAsia="Times New Roman" w:hAnsi="Adobe Garamond Pro" w:cs="Times New Roman"/>
          <w:color w:val="000000"/>
          <w:kern w:val="0"/>
          <w:lang w:eastAsia="fr-FR"/>
          <w14:ligatures w14:val="none"/>
        </w:rPr>
        <w:t xml:space="preserve"> cycle</w:t>
      </w:r>
      <w:r w:rsidR="005E3BE0">
        <w:rPr>
          <w:rFonts w:ascii="Adobe Garamond Pro" w:eastAsia="Times New Roman" w:hAnsi="Adobe Garamond Pro" w:cs="Times New Roman"/>
          <w:color w:val="000000"/>
          <w:kern w:val="0"/>
          <w:lang w:eastAsia="fr-FR"/>
          <w14:ligatures w14:val="none"/>
        </w:rPr>
        <w:t>, à la rentrée de septembre</w:t>
      </w:r>
      <w:r w:rsidR="00087C17" w:rsidRPr="00784C07">
        <w:rPr>
          <w:rFonts w:ascii="Adobe Garamond Pro" w:eastAsia="Times New Roman" w:hAnsi="Adobe Garamond Pro" w:cs="Times New Roman"/>
          <w:color w:val="000000"/>
          <w:kern w:val="0"/>
          <w:lang w:eastAsia="fr-FR"/>
          <w14:ligatures w14:val="none"/>
        </w:rPr>
        <w:t xml:space="preserve">. Le dispositif fonctionne, il a désormais besoin d'une plus grande assise pour durer. </w:t>
      </w:r>
    </w:p>
    <w:p w14:paraId="7FE17055" w14:textId="43FB6310" w:rsidR="00AB52A7" w:rsidRPr="00784C07" w:rsidRDefault="00A25919"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Pour rappel, l</w:t>
      </w:r>
      <w:r w:rsidR="00AB52A7" w:rsidRPr="00784C07">
        <w:rPr>
          <w:rFonts w:ascii="Adobe Garamond Pro" w:eastAsia="Times New Roman" w:hAnsi="Adobe Garamond Pro" w:cs="Times New Roman"/>
          <w:color w:val="000000"/>
          <w:kern w:val="0"/>
          <w:lang w:eastAsia="fr-FR"/>
          <w14:ligatures w14:val="none"/>
        </w:rPr>
        <w:t>'initiative</w:t>
      </w:r>
      <w:r w:rsidR="003D5BF0" w:rsidRPr="00784C07">
        <w:rPr>
          <w:rFonts w:ascii="Adobe Garamond Pro" w:eastAsia="Times New Roman" w:hAnsi="Adobe Garamond Pro" w:cs="Times New Roman"/>
          <w:color w:val="000000"/>
          <w:kern w:val="0"/>
          <w:lang w:eastAsia="fr-FR"/>
          <w14:ligatures w14:val="none"/>
        </w:rPr>
        <w:t xml:space="preserve"> vise à attirer en </w:t>
      </w:r>
      <w:r w:rsidR="005E3BE0">
        <w:rPr>
          <w:rFonts w:ascii="Adobe Garamond Pro" w:eastAsia="Times New Roman" w:hAnsi="Adobe Garamond Pro" w:cs="Times New Roman"/>
          <w:color w:val="000000"/>
          <w:kern w:val="0"/>
          <w:lang w:eastAsia="fr-FR"/>
          <w14:ligatures w14:val="none"/>
        </w:rPr>
        <w:t>France, dans un cadre stable,</w:t>
      </w:r>
      <w:r w:rsidR="003D5BF0" w:rsidRPr="00784C07">
        <w:rPr>
          <w:rFonts w:ascii="Adobe Garamond Pro" w:eastAsia="Times New Roman" w:hAnsi="Adobe Garamond Pro" w:cs="Times New Roman"/>
          <w:color w:val="000000"/>
          <w:kern w:val="0"/>
          <w:lang w:eastAsia="fr-FR"/>
          <w14:ligatures w14:val="none"/>
        </w:rPr>
        <w:t xml:space="preserve"> des étudiants </w:t>
      </w:r>
      <w:r w:rsidRPr="00784C07">
        <w:rPr>
          <w:rFonts w:ascii="Adobe Garamond Pro" w:eastAsia="Times New Roman" w:hAnsi="Adobe Garamond Pro" w:cs="Times New Roman"/>
          <w:b/>
          <w:bCs/>
          <w:color w:val="000000"/>
          <w:kern w:val="0"/>
          <w:lang w:eastAsia="fr-FR"/>
          <w14:ligatures w14:val="none"/>
        </w:rPr>
        <w:t>non</w:t>
      </w:r>
      <w:r w:rsidR="005E3BE0">
        <w:rPr>
          <w:rFonts w:ascii="Adobe Garamond Pro" w:eastAsia="Times New Roman" w:hAnsi="Adobe Garamond Pro" w:cs="Times New Roman"/>
          <w:b/>
          <w:bCs/>
          <w:color w:val="000000"/>
          <w:kern w:val="0"/>
          <w:lang w:eastAsia="fr-FR"/>
          <w14:ligatures w14:val="none"/>
        </w:rPr>
        <w:t xml:space="preserve"> </w:t>
      </w:r>
      <w:r w:rsidRPr="00784C07">
        <w:rPr>
          <w:rFonts w:ascii="Adobe Garamond Pro" w:eastAsia="Times New Roman" w:hAnsi="Adobe Garamond Pro" w:cs="Times New Roman"/>
          <w:b/>
          <w:bCs/>
          <w:color w:val="000000"/>
          <w:kern w:val="0"/>
          <w:lang w:eastAsia="fr-FR"/>
          <w14:ligatures w14:val="none"/>
        </w:rPr>
        <w:t>francophones</w:t>
      </w:r>
      <w:r w:rsidR="00F67E7E" w:rsidRPr="00784C07">
        <w:rPr>
          <w:rFonts w:ascii="Adobe Garamond Pro" w:eastAsia="Times New Roman" w:hAnsi="Adobe Garamond Pro" w:cs="Times New Roman"/>
          <w:color w:val="000000"/>
          <w:kern w:val="0"/>
          <w:lang w:eastAsia="fr-FR"/>
          <w14:ligatures w14:val="none"/>
        </w:rPr>
        <w:t xml:space="preserve"> </w:t>
      </w:r>
      <w:r w:rsidR="003D5BF0" w:rsidRPr="00784C07">
        <w:rPr>
          <w:rFonts w:ascii="Adobe Garamond Pro" w:eastAsia="Times New Roman" w:hAnsi="Adobe Garamond Pro" w:cs="Times New Roman"/>
          <w:color w:val="000000"/>
          <w:kern w:val="0"/>
          <w:lang w:eastAsia="fr-FR"/>
          <w14:ligatures w14:val="none"/>
        </w:rPr>
        <w:t xml:space="preserve">qui </w:t>
      </w:r>
      <w:r w:rsidR="00784C07" w:rsidRPr="00784C07">
        <w:rPr>
          <w:rFonts w:ascii="Adobe Garamond Pro" w:eastAsia="Times New Roman" w:hAnsi="Adobe Garamond Pro" w:cs="Times New Roman"/>
          <w:b/>
          <w:bCs/>
          <w:color w:val="000000"/>
          <w:kern w:val="0"/>
          <w:lang w:eastAsia="fr-FR"/>
          <w14:ligatures w14:val="none"/>
        </w:rPr>
        <w:t>ont achevé</w:t>
      </w:r>
      <w:r w:rsidR="003D5BF0" w:rsidRPr="00784C07">
        <w:rPr>
          <w:rFonts w:ascii="Adobe Garamond Pro" w:eastAsia="Times New Roman" w:hAnsi="Adobe Garamond Pro" w:cs="Times New Roman"/>
          <w:b/>
          <w:bCs/>
          <w:color w:val="000000"/>
          <w:kern w:val="0"/>
          <w:lang w:eastAsia="fr-FR"/>
          <w14:ligatures w14:val="none"/>
        </w:rPr>
        <w:t xml:space="preserve"> leurs études secondaires</w:t>
      </w:r>
      <w:r w:rsidR="003D5BF0" w:rsidRPr="00784C07">
        <w:rPr>
          <w:rFonts w:ascii="Adobe Garamond Pro" w:eastAsia="Times New Roman" w:hAnsi="Adobe Garamond Pro" w:cs="Times New Roman"/>
          <w:color w:val="000000"/>
          <w:kern w:val="0"/>
          <w:lang w:eastAsia="fr-FR"/>
          <w14:ligatures w14:val="none"/>
        </w:rPr>
        <w:t xml:space="preserve"> et qui choisissent la mobilité internationale pour entamer leurs études supérieures. L’ESR français</w:t>
      </w:r>
      <w:r w:rsidRPr="00784C07">
        <w:rPr>
          <w:rFonts w:ascii="Adobe Garamond Pro" w:eastAsia="Times New Roman" w:hAnsi="Adobe Garamond Pro" w:cs="Times New Roman"/>
          <w:color w:val="000000"/>
          <w:kern w:val="0"/>
          <w:lang w:eastAsia="fr-FR"/>
          <w14:ligatures w14:val="none"/>
        </w:rPr>
        <w:t>, aujourd'hui,</w:t>
      </w:r>
      <w:r w:rsidR="003D5BF0" w:rsidRPr="00784C07">
        <w:rPr>
          <w:rFonts w:ascii="Adobe Garamond Pro" w:eastAsia="Times New Roman" w:hAnsi="Adobe Garamond Pro" w:cs="Times New Roman"/>
          <w:color w:val="000000"/>
          <w:kern w:val="0"/>
          <w:lang w:eastAsia="fr-FR"/>
          <w14:ligatures w14:val="none"/>
        </w:rPr>
        <w:t xml:space="preserve"> ne leur propose pour ainsi dire rien s’ils ne sont pas francophones. L’idée générale est de </w:t>
      </w:r>
      <w:r w:rsidR="003D5BF0" w:rsidRPr="00784C07">
        <w:rPr>
          <w:rFonts w:ascii="Adobe Garamond Pro" w:eastAsia="Times New Roman" w:hAnsi="Adobe Garamond Pro" w:cs="Times New Roman"/>
          <w:b/>
          <w:bCs/>
          <w:color w:val="000000"/>
          <w:kern w:val="0"/>
          <w:lang w:eastAsia="fr-FR"/>
          <w14:ligatures w14:val="none"/>
        </w:rPr>
        <w:t>créer un sas linguistique</w:t>
      </w:r>
      <w:r w:rsidR="00784C07" w:rsidRPr="00784C07">
        <w:rPr>
          <w:rFonts w:ascii="Adobe Garamond Pro" w:eastAsia="Times New Roman" w:hAnsi="Adobe Garamond Pro" w:cs="Times New Roman"/>
          <w:b/>
          <w:bCs/>
          <w:color w:val="000000"/>
          <w:kern w:val="0"/>
          <w:lang w:eastAsia="fr-FR"/>
          <w14:ligatures w14:val="none"/>
        </w:rPr>
        <w:t xml:space="preserve"> en France, au sein même des établissements</w:t>
      </w:r>
      <w:r w:rsidR="00784C07" w:rsidRPr="00784C07">
        <w:rPr>
          <w:rFonts w:ascii="Adobe Garamond Pro" w:eastAsia="Times New Roman" w:hAnsi="Adobe Garamond Pro" w:cs="Times New Roman"/>
          <w:color w:val="000000"/>
          <w:kern w:val="0"/>
          <w:lang w:eastAsia="fr-FR"/>
          <w14:ligatures w14:val="none"/>
        </w:rPr>
        <w:t>,</w:t>
      </w:r>
      <w:r w:rsidR="003D5BF0" w:rsidRPr="00784C07">
        <w:rPr>
          <w:rFonts w:ascii="Adobe Garamond Pro" w:eastAsia="Times New Roman" w:hAnsi="Adobe Garamond Pro" w:cs="Times New Roman"/>
          <w:color w:val="000000"/>
          <w:kern w:val="0"/>
          <w:lang w:eastAsia="fr-FR"/>
          <w14:ligatures w14:val="none"/>
        </w:rPr>
        <w:t xml:space="preserve"> au terme duquel les étudiants qui parviennent à atteindre une bonne maîtrise de la langue française (le niveau B2 du CECRL est en général retenu comme critère) peuvent accéder aux formations de 1er cycle, en français, pour 3 années de Licence</w:t>
      </w:r>
      <w:r w:rsidR="00784C07" w:rsidRPr="00784C07">
        <w:rPr>
          <w:rFonts w:ascii="Adobe Garamond Pro" w:eastAsia="Times New Roman" w:hAnsi="Adobe Garamond Pro" w:cs="Times New Roman"/>
          <w:color w:val="000000"/>
          <w:kern w:val="0"/>
          <w:lang w:eastAsia="fr-FR"/>
          <w14:ligatures w14:val="none"/>
        </w:rPr>
        <w:t xml:space="preserve"> ou pour 5 ans de formation en ingénierie</w:t>
      </w:r>
      <w:r w:rsidR="003D5BF0" w:rsidRPr="00784C07">
        <w:rPr>
          <w:rFonts w:ascii="Adobe Garamond Pro" w:eastAsia="Times New Roman" w:hAnsi="Adobe Garamond Pro" w:cs="Times New Roman"/>
          <w:color w:val="000000"/>
          <w:kern w:val="0"/>
          <w:lang w:eastAsia="fr-FR"/>
          <w14:ligatures w14:val="none"/>
        </w:rPr>
        <w:t>. </w:t>
      </w:r>
    </w:p>
    <w:p w14:paraId="5D4EF12A" w14:textId="348C2B69" w:rsidR="003D5BF0" w:rsidRPr="00784C07" w:rsidRDefault="00AB52A7"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Les écoles </w:t>
      </w:r>
      <w:r w:rsidR="00A25919" w:rsidRPr="00784C07">
        <w:rPr>
          <w:rFonts w:ascii="Adobe Garamond Pro" w:eastAsia="Times New Roman" w:hAnsi="Adobe Garamond Pro" w:cs="Times New Roman"/>
          <w:color w:val="000000"/>
          <w:kern w:val="0"/>
          <w:lang w:eastAsia="fr-FR"/>
          <w14:ligatures w14:val="none"/>
        </w:rPr>
        <w:t xml:space="preserve">d'ingénieurs publiques </w:t>
      </w:r>
      <w:r w:rsidRPr="00784C07">
        <w:rPr>
          <w:rFonts w:ascii="Adobe Garamond Pro" w:eastAsia="Times New Roman" w:hAnsi="Adobe Garamond Pro" w:cs="Times New Roman"/>
          <w:color w:val="000000"/>
          <w:kern w:val="0"/>
          <w:lang w:eastAsia="fr-FR"/>
          <w14:ligatures w14:val="none"/>
        </w:rPr>
        <w:t xml:space="preserve">qui proposent une admission </w:t>
      </w:r>
      <w:r w:rsidR="005E3BE0" w:rsidRPr="00784C07">
        <w:rPr>
          <w:rFonts w:ascii="Adobe Garamond Pro" w:eastAsia="Times New Roman" w:hAnsi="Adobe Garamond Pro" w:cs="Times New Roman"/>
          <w:color w:val="000000"/>
          <w:kern w:val="0"/>
          <w:lang w:eastAsia="fr-FR"/>
          <w14:ligatures w14:val="none"/>
        </w:rPr>
        <w:t>postbac</w:t>
      </w:r>
      <w:r w:rsidRPr="00784C07">
        <w:rPr>
          <w:rFonts w:ascii="Adobe Garamond Pro" w:eastAsia="Times New Roman" w:hAnsi="Adobe Garamond Pro" w:cs="Times New Roman"/>
          <w:color w:val="000000"/>
          <w:kern w:val="0"/>
          <w:lang w:eastAsia="fr-FR"/>
          <w14:ligatures w14:val="none"/>
        </w:rPr>
        <w:t xml:space="preserve"> vers des programmes intégrés conduisant à des titres </w:t>
      </w:r>
      <w:r w:rsidR="00A25919" w:rsidRPr="00784C07">
        <w:rPr>
          <w:rFonts w:ascii="Adobe Garamond Pro" w:eastAsia="Times New Roman" w:hAnsi="Adobe Garamond Pro" w:cs="Times New Roman"/>
          <w:color w:val="000000"/>
          <w:kern w:val="0"/>
          <w:lang w:eastAsia="fr-FR"/>
          <w14:ligatures w14:val="none"/>
        </w:rPr>
        <w:t xml:space="preserve">d'ingénieurs qui sont aussi des grades de </w:t>
      </w:r>
      <w:r w:rsidRPr="00784C07">
        <w:rPr>
          <w:rFonts w:ascii="Adobe Garamond Pro" w:eastAsia="Times New Roman" w:hAnsi="Adobe Garamond Pro" w:cs="Times New Roman"/>
          <w:color w:val="000000"/>
          <w:kern w:val="0"/>
          <w:lang w:eastAsia="fr-FR"/>
          <w14:ligatures w14:val="none"/>
        </w:rPr>
        <w:t>Master</w:t>
      </w:r>
      <w:r w:rsidR="005E3BE0">
        <w:rPr>
          <w:rFonts w:ascii="Adobe Garamond Pro" w:eastAsia="Times New Roman" w:hAnsi="Adobe Garamond Pro" w:cs="Times New Roman"/>
          <w:color w:val="000000"/>
          <w:kern w:val="0"/>
          <w:lang w:eastAsia="fr-FR"/>
          <w14:ligatures w14:val="none"/>
        </w:rPr>
        <w:t>,</w:t>
      </w:r>
      <w:r w:rsidRPr="00784C07">
        <w:rPr>
          <w:rFonts w:ascii="Adobe Garamond Pro" w:eastAsia="Times New Roman" w:hAnsi="Adobe Garamond Pro" w:cs="Times New Roman"/>
          <w:color w:val="000000"/>
          <w:kern w:val="0"/>
          <w:lang w:eastAsia="fr-FR"/>
          <w14:ligatures w14:val="none"/>
        </w:rPr>
        <w:t xml:space="preserve"> ont</w:t>
      </w:r>
      <w:r w:rsidR="00784C07" w:rsidRPr="00784C07">
        <w:rPr>
          <w:rFonts w:ascii="Adobe Garamond Pro" w:eastAsia="Times New Roman" w:hAnsi="Adobe Garamond Pro" w:cs="Times New Roman"/>
          <w:color w:val="000000"/>
          <w:kern w:val="0"/>
          <w:lang w:eastAsia="fr-FR"/>
          <w14:ligatures w14:val="none"/>
        </w:rPr>
        <w:t xml:space="preserve"> ainsi toute</w:t>
      </w:r>
      <w:r w:rsidRPr="00784C07">
        <w:rPr>
          <w:rFonts w:ascii="Adobe Garamond Pro" w:eastAsia="Times New Roman" w:hAnsi="Adobe Garamond Pro" w:cs="Times New Roman"/>
          <w:color w:val="000000"/>
          <w:kern w:val="0"/>
          <w:lang w:eastAsia="fr-FR"/>
          <w14:ligatures w14:val="none"/>
        </w:rPr>
        <w:t xml:space="preserve"> leur place dans cette initiative</w:t>
      </w:r>
      <w:r w:rsidR="00A25919" w:rsidRPr="00784C07">
        <w:rPr>
          <w:rFonts w:ascii="Adobe Garamond Pro" w:eastAsia="Times New Roman" w:hAnsi="Adobe Garamond Pro" w:cs="Times New Roman"/>
          <w:color w:val="000000"/>
          <w:kern w:val="0"/>
          <w:lang w:eastAsia="fr-FR"/>
          <w14:ligatures w14:val="none"/>
        </w:rPr>
        <w:t>.</w:t>
      </w:r>
    </w:p>
    <w:p w14:paraId="26306980" w14:textId="46005BD4" w:rsidR="00A25919" w:rsidRPr="00784C07" w:rsidRDefault="00A25919"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L'ouverture du dispositif à d'autres pays</w:t>
      </w:r>
      <w:r w:rsidR="00784C07" w:rsidRPr="00784C07">
        <w:rPr>
          <w:rFonts w:ascii="Adobe Garamond Pro" w:eastAsia="Times New Roman" w:hAnsi="Adobe Garamond Pro" w:cs="Times New Roman"/>
          <w:color w:val="000000"/>
          <w:kern w:val="0"/>
          <w:lang w:eastAsia="fr-FR"/>
          <w14:ligatures w14:val="none"/>
        </w:rPr>
        <w:t xml:space="preserve"> non francophones</w:t>
      </w:r>
      <w:r w:rsidRPr="00784C07">
        <w:rPr>
          <w:rFonts w:ascii="Adobe Garamond Pro" w:eastAsia="Times New Roman" w:hAnsi="Adobe Garamond Pro" w:cs="Times New Roman"/>
          <w:color w:val="000000"/>
          <w:kern w:val="0"/>
          <w:lang w:eastAsia="fr-FR"/>
          <w14:ligatures w14:val="none"/>
        </w:rPr>
        <w:t xml:space="preserve"> a pour objectif, d'une part, d'étendre le vivier des candidats, afin de donner aux établissements français qui </w:t>
      </w:r>
      <w:r w:rsidRPr="00784C07">
        <w:rPr>
          <w:rFonts w:ascii="Adobe Garamond Pro" w:eastAsia="Times New Roman" w:hAnsi="Adobe Garamond Pro" w:cs="Times New Roman"/>
          <w:color w:val="000000"/>
          <w:kern w:val="0"/>
          <w:lang w:eastAsia="fr-FR"/>
          <w14:ligatures w14:val="none"/>
        </w:rPr>
        <w:lastRenderedPageBreak/>
        <w:t>souhaitent participer à cette 3</w:t>
      </w:r>
      <w:r w:rsidRPr="00784C07">
        <w:rPr>
          <w:rFonts w:ascii="Adobe Garamond Pro" w:eastAsia="Times New Roman" w:hAnsi="Adobe Garamond Pro" w:cs="Times New Roman"/>
          <w:color w:val="000000"/>
          <w:kern w:val="0"/>
          <w:vertAlign w:val="superscript"/>
          <w:lang w:eastAsia="fr-FR"/>
          <w14:ligatures w14:val="none"/>
        </w:rPr>
        <w:t>e</w:t>
      </w:r>
      <w:r w:rsidRPr="00784C07">
        <w:rPr>
          <w:rFonts w:ascii="Adobe Garamond Pro" w:eastAsia="Times New Roman" w:hAnsi="Adobe Garamond Pro" w:cs="Times New Roman"/>
          <w:color w:val="000000"/>
          <w:kern w:val="0"/>
          <w:lang w:eastAsia="fr-FR"/>
          <w14:ligatures w14:val="none"/>
        </w:rPr>
        <w:t xml:space="preserve"> vague une plus grande assurance de créer en leur sein des Classes internationales suffisamment remplies pour être à l'équilibre financier. D'autre part, il s'agit d'introduire dans cette initiative une diversité qui ne peut être que salutaire d'un point de vue académique et pédagogique. </w:t>
      </w:r>
    </w:p>
    <w:p w14:paraId="22B31786" w14:textId="6AD932B4" w:rsidR="003D5BF0" w:rsidRPr="00784C07" w:rsidRDefault="003D5BF0"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Les données du constat initial se trouvent dans le fichier PDF attaché à ce</w:t>
      </w:r>
      <w:r w:rsidR="00784C07">
        <w:rPr>
          <w:rFonts w:ascii="Adobe Garamond Pro" w:eastAsia="Times New Roman" w:hAnsi="Adobe Garamond Pro" w:cs="Times New Roman"/>
          <w:color w:val="000000"/>
          <w:kern w:val="0"/>
          <w:lang w:eastAsia="fr-FR"/>
          <w14:ligatures w14:val="none"/>
        </w:rPr>
        <w:t>t Appel</w:t>
      </w:r>
      <w:r w:rsidRPr="00784C07">
        <w:rPr>
          <w:rFonts w:ascii="Adobe Garamond Pro" w:eastAsia="Times New Roman" w:hAnsi="Adobe Garamond Pro" w:cs="Times New Roman"/>
          <w:color w:val="000000"/>
          <w:kern w:val="0"/>
          <w:lang w:eastAsia="fr-FR"/>
          <w14:ligatures w14:val="none"/>
        </w:rPr>
        <w:t xml:space="preserve">, ainsi que la description </w:t>
      </w:r>
      <w:r w:rsidR="00784C07">
        <w:rPr>
          <w:rFonts w:ascii="Adobe Garamond Pro" w:eastAsia="Times New Roman" w:hAnsi="Adobe Garamond Pro" w:cs="Times New Roman"/>
          <w:color w:val="000000"/>
          <w:kern w:val="0"/>
          <w:lang w:eastAsia="fr-FR"/>
          <w14:ligatures w14:val="none"/>
        </w:rPr>
        <w:t xml:space="preserve">générale </w:t>
      </w:r>
      <w:r w:rsidRPr="00784C07">
        <w:rPr>
          <w:rFonts w:ascii="Adobe Garamond Pro" w:eastAsia="Times New Roman" w:hAnsi="Adobe Garamond Pro" w:cs="Times New Roman"/>
          <w:color w:val="000000"/>
          <w:kern w:val="0"/>
          <w:lang w:eastAsia="fr-FR"/>
          <w14:ligatures w14:val="none"/>
        </w:rPr>
        <w:t xml:space="preserve">de </w:t>
      </w:r>
      <w:r w:rsidR="00784C07">
        <w:rPr>
          <w:rFonts w:ascii="Adobe Garamond Pro" w:eastAsia="Times New Roman" w:hAnsi="Adobe Garamond Pro" w:cs="Times New Roman"/>
          <w:color w:val="000000"/>
          <w:kern w:val="0"/>
          <w:lang w:eastAsia="fr-FR"/>
          <w14:ligatures w14:val="none"/>
        </w:rPr>
        <w:t>l'initiative (frais d'inscription, volumes horaires, conditions générales pour être éligible à l'inscription dans le catalogue 2025-2026)</w:t>
      </w:r>
      <w:r w:rsidRPr="00784C07">
        <w:rPr>
          <w:rFonts w:ascii="Adobe Garamond Pro" w:eastAsia="Times New Roman" w:hAnsi="Adobe Garamond Pro" w:cs="Times New Roman"/>
          <w:color w:val="000000"/>
          <w:kern w:val="0"/>
          <w:lang w:eastAsia="fr-FR"/>
          <w14:ligatures w14:val="none"/>
        </w:rPr>
        <w:t xml:space="preserve">. </w:t>
      </w:r>
    </w:p>
    <w:p w14:paraId="4B9A2EC5" w14:textId="4AB9F13D" w:rsidR="003D5BF0" w:rsidRDefault="00612CFC" w:rsidP="00791205">
      <w:pPr>
        <w:spacing w:after="120"/>
        <w:jc w:val="both"/>
        <w:rPr>
          <w:rFonts w:ascii="Adobe Garamond Pro" w:eastAsia="Times New Roman" w:hAnsi="Adobe Garamond Pro" w:cs="Times New Roman"/>
          <w:b/>
          <w:bCs/>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Les établissements qui souhaitent en savoir davantage sur ce dispositif pourront se connecter </w:t>
      </w:r>
      <w:r w:rsidR="00F67E7E" w:rsidRPr="00784C07">
        <w:rPr>
          <w:rFonts w:ascii="Adobe Garamond Pro" w:eastAsia="Times New Roman" w:hAnsi="Adobe Garamond Pro" w:cs="Times New Roman"/>
          <w:color w:val="000000"/>
          <w:kern w:val="0"/>
          <w:lang w:eastAsia="fr-FR"/>
          <w14:ligatures w14:val="none"/>
        </w:rPr>
        <w:t xml:space="preserve">au webinaire </w:t>
      </w:r>
      <w:r w:rsidR="00A25919" w:rsidRPr="00784C07">
        <w:rPr>
          <w:rFonts w:ascii="Adobe Garamond Pro" w:eastAsia="Times New Roman" w:hAnsi="Adobe Garamond Pro" w:cs="Times New Roman"/>
          <w:color w:val="000000"/>
          <w:kern w:val="0"/>
          <w:lang w:eastAsia="fr-FR"/>
          <w14:ligatures w14:val="none"/>
        </w:rPr>
        <w:t xml:space="preserve">qui sera </w:t>
      </w:r>
      <w:r w:rsidR="00F67E7E" w:rsidRPr="00784C07">
        <w:rPr>
          <w:rFonts w:ascii="Adobe Garamond Pro" w:eastAsia="Times New Roman" w:hAnsi="Adobe Garamond Pro" w:cs="Times New Roman"/>
          <w:color w:val="000000"/>
          <w:kern w:val="0"/>
          <w:lang w:eastAsia="fr-FR"/>
          <w14:ligatures w14:val="none"/>
        </w:rPr>
        <w:t>organisé conjointement par le poste diplomatique en Inde et par Campus France</w:t>
      </w:r>
      <w:r w:rsidR="003D5BF0" w:rsidRPr="00784C07">
        <w:rPr>
          <w:rFonts w:ascii="Adobe Garamond Pro" w:eastAsia="Times New Roman" w:hAnsi="Adobe Garamond Pro" w:cs="Times New Roman"/>
          <w:b/>
          <w:bCs/>
          <w:color w:val="000000"/>
          <w:kern w:val="0"/>
          <w:lang w:eastAsia="fr-FR"/>
          <w14:ligatures w14:val="none"/>
        </w:rPr>
        <w:t xml:space="preserve"> le </w:t>
      </w:r>
      <w:r w:rsidR="009A25BD" w:rsidRPr="00784C07">
        <w:rPr>
          <w:rFonts w:ascii="Adobe Garamond Pro" w:eastAsia="Times New Roman" w:hAnsi="Adobe Garamond Pro" w:cs="Times New Roman"/>
          <w:b/>
          <w:bCs/>
          <w:color w:val="000000"/>
          <w:kern w:val="0"/>
          <w:lang w:eastAsia="fr-FR"/>
          <w14:ligatures w14:val="none"/>
        </w:rPr>
        <w:t>lundi</w:t>
      </w:r>
      <w:r w:rsidR="00A25919" w:rsidRPr="00784C07">
        <w:rPr>
          <w:rFonts w:ascii="Adobe Garamond Pro" w:eastAsia="Times New Roman" w:hAnsi="Adobe Garamond Pro" w:cs="Times New Roman"/>
          <w:b/>
          <w:bCs/>
          <w:color w:val="000000"/>
          <w:kern w:val="0"/>
          <w:lang w:eastAsia="fr-FR"/>
          <w14:ligatures w14:val="none"/>
        </w:rPr>
        <w:t xml:space="preserve"> </w:t>
      </w:r>
      <w:r w:rsidR="009A25BD" w:rsidRPr="00784C07">
        <w:rPr>
          <w:rFonts w:ascii="Adobe Garamond Pro" w:eastAsia="Times New Roman" w:hAnsi="Adobe Garamond Pro" w:cs="Times New Roman"/>
          <w:b/>
          <w:bCs/>
          <w:color w:val="000000"/>
          <w:kern w:val="0"/>
          <w:lang w:eastAsia="fr-FR"/>
          <w14:ligatures w14:val="none"/>
        </w:rPr>
        <w:t>1er</w:t>
      </w:r>
      <w:r w:rsidR="00A25919" w:rsidRPr="00784C07">
        <w:rPr>
          <w:rFonts w:ascii="Adobe Garamond Pro" w:eastAsia="Times New Roman" w:hAnsi="Adobe Garamond Pro" w:cs="Times New Roman"/>
          <w:b/>
          <w:bCs/>
          <w:color w:val="000000"/>
          <w:kern w:val="0"/>
          <w:lang w:eastAsia="fr-FR"/>
          <w14:ligatures w14:val="none"/>
        </w:rPr>
        <w:t xml:space="preserve"> septembre</w:t>
      </w:r>
      <w:r w:rsidR="00F67E7E" w:rsidRPr="00784C07">
        <w:rPr>
          <w:rFonts w:ascii="Adobe Garamond Pro" w:eastAsia="Times New Roman" w:hAnsi="Adobe Garamond Pro" w:cs="Times New Roman"/>
          <w:b/>
          <w:bCs/>
          <w:color w:val="000000"/>
          <w:kern w:val="0"/>
          <w:lang w:eastAsia="fr-FR"/>
          <w14:ligatures w14:val="none"/>
        </w:rPr>
        <w:t xml:space="preserve"> 202</w:t>
      </w:r>
      <w:r w:rsidR="00A25919" w:rsidRPr="00784C07">
        <w:rPr>
          <w:rFonts w:ascii="Adobe Garamond Pro" w:eastAsia="Times New Roman" w:hAnsi="Adobe Garamond Pro" w:cs="Times New Roman"/>
          <w:b/>
          <w:bCs/>
          <w:color w:val="000000"/>
          <w:kern w:val="0"/>
          <w:lang w:eastAsia="fr-FR"/>
          <w14:ligatures w14:val="none"/>
        </w:rPr>
        <w:t>5</w:t>
      </w:r>
      <w:r w:rsidR="00F67E7E" w:rsidRPr="00784C07">
        <w:rPr>
          <w:rFonts w:ascii="Adobe Garamond Pro" w:eastAsia="Times New Roman" w:hAnsi="Adobe Garamond Pro" w:cs="Times New Roman"/>
          <w:b/>
          <w:bCs/>
          <w:color w:val="000000"/>
          <w:kern w:val="0"/>
          <w:lang w:eastAsia="fr-FR"/>
          <w14:ligatures w14:val="none"/>
        </w:rPr>
        <w:t xml:space="preserve"> </w:t>
      </w:r>
      <w:r w:rsidR="003D5BF0" w:rsidRPr="00784C07">
        <w:rPr>
          <w:rFonts w:ascii="Adobe Garamond Pro" w:eastAsia="Times New Roman" w:hAnsi="Adobe Garamond Pro" w:cs="Times New Roman"/>
          <w:b/>
          <w:bCs/>
          <w:color w:val="000000"/>
          <w:kern w:val="0"/>
          <w:lang w:eastAsia="fr-FR"/>
          <w14:ligatures w14:val="none"/>
        </w:rPr>
        <w:t>à 11H00</w:t>
      </w:r>
      <w:r w:rsidR="00F67E7E" w:rsidRPr="00784C07">
        <w:rPr>
          <w:rFonts w:ascii="Adobe Garamond Pro" w:eastAsia="Times New Roman" w:hAnsi="Adobe Garamond Pro" w:cs="Times New Roman"/>
          <w:b/>
          <w:bCs/>
          <w:color w:val="000000"/>
          <w:kern w:val="0"/>
          <w:lang w:eastAsia="fr-FR"/>
          <w14:ligatures w14:val="none"/>
        </w:rPr>
        <w:t>, heure française</w:t>
      </w:r>
      <w:r w:rsidR="00654E65">
        <w:rPr>
          <w:rFonts w:ascii="Adobe Garamond Pro" w:eastAsia="Times New Roman" w:hAnsi="Adobe Garamond Pro" w:cs="Times New Roman"/>
          <w:b/>
          <w:bCs/>
          <w:color w:val="000000"/>
          <w:kern w:val="0"/>
          <w:lang w:eastAsia="fr-FR"/>
          <w14:ligatures w14:val="none"/>
        </w:rPr>
        <w:t xml:space="preserve"> : </w:t>
      </w:r>
    </w:p>
    <w:p w14:paraId="49C5492B" w14:textId="77777777" w:rsidR="00654E65" w:rsidRDefault="00654E65" w:rsidP="00791205">
      <w:pPr>
        <w:spacing w:after="120"/>
        <w:jc w:val="both"/>
        <w:rPr>
          <w:rFonts w:ascii="ArialMT" w:hAnsi="ArialMT"/>
          <w:color w:val="000000"/>
          <w:sz w:val="18"/>
          <w:szCs w:val="18"/>
          <w:lang w:val="en-US"/>
        </w:rPr>
      </w:pPr>
    </w:p>
    <w:p w14:paraId="3027158C" w14:textId="54E397FD" w:rsidR="00654E65" w:rsidRPr="00654E65" w:rsidRDefault="00654E65" w:rsidP="00654E65">
      <w:pPr>
        <w:ind w:left="1559"/>
        <w:jc w:val="both"/>
        <w:rPr>
          <w:rFonts w:ascii="Adobe Garamond Pro" w:hAnsi="Adobe Garamond Pro"/>
          <w:color w:val="000000"/>
          <w:sz w:val="18"/>
          <w:szCs w:val="18"/>
        </w:rPr>
      </w:pPr>
      <w:r>
        <w:rPr>
          <w:rFonts w:ascii="Adobe Garamond Pro" w:hAnsi="Adobe Garamond Pro"/>
          <w:color w:val="000000"/>
          <w:sz w:val="18"/>
          <w:szCs w:val="18"/>
        </w:rPr>
        <w:t>Sujet</w:t>
      </w:r>
      <w:r w:rsidRPr="00654E65">
        <w:rPr>
          <w:rFonts w:ascii="Adobe Garamond Pro" w:hAnsi="Adobe Garamond Pro"/>
          <w:color w:val="000000"/>
          <w:sz w:val="18"/>
          <w:szCs w:val="18"/>
        </w:rPr>
        <w:t xml:space="preserve"> : Informations Classes internationales </w:t>
      </w:r>
    </w:p>
    <w:p w14:paraId="73750C76" w14:textId="1D244C00" w:rsidR="00654E65" w:rsidRPr="00654E65" w:rsidRDefault="00654E65" w:rsidP="00654E65">
      <w:pPr>
        <w:ind w:left="1559"/>
        <w:jc w:val="both"/>
        <w:rPr>
          <w:rFonts w:ascii="Adobe Garamond Pro" w:hAnsi="Adobe Garamond Pro"/>
          <w:color w:val="000000"/>
          <w:sz w:val="18"/>
          <w:szCs w:val="18"/>
        </w:rPr>
      </w:pPr>
      <w:r>
        <w:rPr>
          <w:rFonts w:ascii="Adobe Garamond Pro" w:hAnsi="Adobe Garamond Pro"/>
          <w:b/>
          <w:bCs/>
          <w:color w:val="000000"/>
          <w:sz w:val="18"/>
          <w:szCs w:val="18"/>
        </w:rPr>
        <w:t xml:space="preserve">Lundi </w:t>
      </w:r>
      <w:r w:rsidRPr="00654E65">
        <w:rPr>
          <w:rFonts w:ascii="Adobe Garamond Pro" w:hAnsi="Adobe Garamond Pro"/>
          <w:b/>
          <w:bCs/>
          <w:color w:val="000000"/>
          <w:sz w:val="18"/>
          <w:szCs w:val="18"/>
        </w:rPr>
        <w:t>1er septembre 2025 11h00 France</w:t>
      </w:r>
      <w:r>
        <w:rPr>
          <w:rFonts w:ascii="Adobe Garamond Pro" w:hAnsi="Adobe Garamond Pro"/>
          <w:color w:val="000000"/>
          <w:sz w:val="18"/>
          <w:szCs w:val="18"/>
        </w:rPr>
        <w:t xml:space="preserve"> (14h30</w:t>
      </w:r>
      <w:r w:rsidRPr="00654E65">
        <w:rPr>
          <w:rFonts w:ascii="Adobe Garamond Pro" w:hAnsi="Adobe Garamond Pro"/>
          <w:color w:val="000000"/>
          <w:sz w:val="18"/>
          <w:szCs w:val="18"/>
        </w:rPr>
        <w:t xml:space="preserve"> Ind</w:t>
      </w:r>
      <w:r>
        <w:rPr>
          <w:rFonts w:ascii="Adobe Garamond Pro" w:hAnsi="Adobe Garamond Pro"/>
          <w:color w:val="000000"/>
          <w:sz w:val="18"/>
          <w:szCs w:val="18"/>
        </w:rPr>
        <w:t>e)</w:t>
      </w:r>
    </w:p>
    <w:p w14:paraId="7A8EEF4D" w14:textId="4D0C48E0" w:rsidR="00654E65" w:rsidRPr="00654E65" w:rsidRDefault="00654E65" w:rsidP="00654E65">
      <w:pPr>
        <w:ind w:left="1559"/>
        <w:jc w:val="both"/>
        <w:rPr>
          <w:rFonts w:ascii="Adobe Garamond Pro" w:hAnsi="Adobe Garamond Pro"/>
          <w:color w:val="000000"/>
          <w:sz w:val="18"/>
          <w:szCs w:val="18"/>
        </w:rPr>
      </w:pPr>
      <w:hyperlink r:id="rId7" w:history="1">
        <w:r w:rsidRPr="00654E65">
          <w:rPr>
            <w:rStyle w:val="Lienhypertexte"/>
            <w:rFonts w:ascii="Adobe Garamond Pro" w:hAnsi="Adobe Garamond Pro"/>
            <w:sz w:val="18"/>
            <w:szCs w:val="18"/>
          </w:rPr>
          <w:t>https://zoom.us/j/91635274377?pwd=RiW8a1hW0z07XMlpaB9I2hwuuy2upB.1</w:t>
        </w:r>
      </w:hyperlink>
    </w:p>
    <w:p w14:paraId="27D128F2" w14:textId="77777777" w:rsidR="00654E65" w:rsidRPr="00654E65" w:rsidRDefault="00654E65" w:rsidP="00791205">
      <w:pPr>
        <w:spacing w:after="120"/>
        <w:jc w:val="both"/>
        <w:rPr>
          <w:rFonts w:ascii="Adobe Garamond Pro" w:eastAsia="Times New Roman" w:hAnsi="Adobe Garamond Pro" w:cs="Times New Roman"/>
          <w:color w:val="000000"/>
          <w:kern w:val="0"/>
          <w:lang w:eastAsia="fr-FR"/>
          <w14:ligatures w14:val="none"/>
        </w:rPr>
      </w:pPr>
    </w:p>
    <w:p w14:paraId="36E7D54D" w14:textId="6B549B27" w:rsidR="009A25BD" w:rsidRDefault="00A25919"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L</w:t>
      </w:r>
      <w:r w:rsidR="003D5BF0" w:rsidRPr="00784C07">
        <w:rPr>
          <w:rFonts w:ascii="Adobe Garamond Pro" w:eastAsia="Times New Roman" w:hAnsi="Adobe Garamond Pro" w:cs="Times New Roman"/>
          <w:color w:val="000000"/>
          <w:kern w:val="0"/>
          <w:lang w:eastAsia="fr-FR"/>
          <w14:ligatures w14:val="none"/>
        </w:rPr>
        <w:t xml:space="preserve">es établissements désireux de se joindre à la phase expérimentale pourront </w:t>
      </w:r>
      <w:r w:rsidRPr="00784C07">
        <w:rPr>
          <w:rFonts w:ascii="Adobe Garamond Pro" w:eastAsia="Times New Roman" w:hAnsi="Adobe Garamond Pro" w:cs="Times New Roman"/>
          <w:color w:val="000000"/>
          <w:kern w:val="0"/>
          <w:lang w:eastAsia="fr-FR"/>
          <w14:ligatures w14:val="none"/>
        </w:rPr>
        <w:t xml:space="preserve">participer à une seconde réunion d'information </w:t>
      </w:r>
      <w:r w:rsidR="009A25BD" w:rsidRPr="00784C07">
        <w:rPr>
          <w:rFonts w:ascii="Adobe Garamond Pro" w:eastAsia="Times New Roman" w:hAnsi="Adobe Garamond Pro" w:cs="Times New Roman"/>
          <w:color w:val="000000"/>
          <w:kern w:val="0"/>
          <w:lang w:eastAsia="fr-FR"/>
          <w14:ligatures w14:val="none"/>
        </w:rPr>
        <w:t>le lundi</w:t>
      </w:r>
      <w:r w:rsidR="003D5BF0" w:rsidRPr="00784C07">
        <w:rPr>
          <w:rFonts w:ascii="Adobe Garamond Pro" w:eastAsia="Times New Roman" w:hAnsi="Adobe Garamond Pro" w:cs="Times New Roman"/>
          <w:b/>
          <w:bCs/>
          <w:color w:val="000000"/>
          <w:kern w:val="0"/>
          <w:lang w:eastAsia="fr-FR"/>
          <w14:ligatures w14:val="none"/>
        </w:rPr>
        <w:t xml:space="preserve"> </w:t>
      </w:r>
      <w:r w:rsidR="009A25BD" w:rsidRPr="00784C07">
        <w:rPr>
          <w:rFonts w:ascii="Adobe Garamond Pro" w:eastAsia="Times New Roman" w:hAnsi="Adobe Garamond Pro" w:cs="Times New Roman"/>
          <w:b/>
          <w:bCs/>
          <w:color w:val="000000"/>
          <w:kern w:val="0"/>
          <w:lang w:eastAsia="fr-FR"/>
          <w14:ligatures w14:val="none"/>
        </w:rPr>
        <w:t>22</w:t>
      </w:r>
      <w:r w:rsidR="003D5BF0" w:rsidRPr="00784C07">
        <w:rPr>
          <w:rFonts w:ascii="Adobe Garamond Pro" w:eastAsia="Times New Roman" w:hAnsi="Adobe Garamond Pro" w:cs="Times New Roman"/>
          <w:b/>
          <w:bCs/>
          <w:color w:val="000000"/>
          <w:kern w:val="0"/>
          <w:lang w:eastAsia="fr-FR"/>
          <w14:ligatures w14:val="none"/>
        </w:rPr>
        <w:t xml:space="preserve"> septembre 202</w:t>
      </w:r>
      <w:r w:rsidR="009A25BD" w:rsidRPr="00784C07">
        <w:rPr>
          <w:rFonts w:ascii="Adobe Garamond Pro" w:eastAsia="Times New Roman" w:hAnsi="Adobe Garamond Pro" w:cs="Times New Roman"/>
          <w:b/>
          <w:bCs/>
          <w:color w:val="000000"/>
          <w:kern w:val="0"/>
          <w:lang w:eastAsia="fr-FR"/>
          <w14:ligatures w14:val="none"/>
        </w:rPr>
        <w:t>5 (lien communiqué ultérieurement)</w:t>
      </w:r>
      <w:r w:rsidR="009A25BD" w:rsidRPr="00784C07">
        <w:rPr>
          <w:rFonts w:ascii="Adobe Garamond Pro" w:eastAsia="Times New Roman" w:hAnsi="Adobe Garamond Pro" w:cs="Times New Roman"/>
          <w:color w:val="000000"/>
          <w:kern w:val="0"/>
          <w:lang w:eastAsia="fr-FR"/>
          <w14:ligatures w14:val="none"/>
        </w:rPr>
        <w:t>, soit une semaine avant la date limite du dépôt de leur candidature, fixée au :</w:t>
      </w:r>
    </w:p>
    <w:p w14:paraId="33262A47" w14:textId="77777777" w:rsidR="00654E65" w:rsidRPr="00784C07" w:rsidRDefault="00654E65" w:rsidP="00791205">
      <w:pPr>
        <w:spacing w:after="120"/>
        <w:jc w:val="both"/>
        <w:rPr>
          <w:rFonts w:ascii="Adobe Garamond Pro" w:eastAsia="Times New Roman" w:hAnsi="Adobe Garamond Pro" w:cs="Times New Roman"/>
          <w:color w:val="000000"/>
          <w:kern w:val="0"/>
          <w:lang w:eastAsia="fr-FR"/>
          <w14:ligatures w14:val="none"/>
        </w:rPr>
      </w:pPr>
    </w:p>
    <w:p w14:paraId="7D005D9E" w14:textId="297B0AF1" w:rsidR="00F23F48" w:rsidRPr="00784C07" w:rsidRDefault="00F23F48" w:rsidP="00784C07">
      <w:pPr>
        <w:pBdr>
          <w:top w:val="single" w:sz="4" w:space="1" w:color="auto"/>
          <w:left w:val="single" w:sz="4" w:space="4" w:color="auto"/>
          <w:bottom w:val="single" w:sz="4" w:space="1" w:color="auto"/>
          <w:right w:val="single" w:sz="4" w:space="4" w:color="auto"/>
        </w:pBdr>
        <w:spacing w:after="120"/>
        <w:jc w:val="center"/>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b/>
          <w:bCs/>
          <w:color w:val="000000"/>
          <w:kern w:val="0"/>
          <w:lang w:eastAsia="fr-FR"/>
          <w14:ligatures w14:val="none"/>
        </w:rPr>
        <w:t>L</w:t>
      </w:r>
      <w:r w:rsidR="009A25BD" w:rsidRPr="00784C07">
        <w:rPr>
          <w:rFonts w:ascii="Adobe Garamond Pro" w:eastAsia="Times New Roman" w:hAnsi="Adobe Garamond Pro" w:cs="Times New Roman"/>
          <w:b/>
          <w:bCs/>
          <w:color w:val="000000"/>
          <w:kern w:val="0"/>
          <w:lang w:eastAsia="fr-FR"/>
          <w14:ligatures w14:val="none"/>
        </w:rPr>
        <w:t>undi 28 septembre 2025 à minuit, heure française</w:t>
      </w:r>
      <w:r w:rsidR="009A25BD" w:rsidRPr="00784C07">
        <w:rPr>
          <w:rFonts w:ascii="Adobe Garamond Pro" w:eastAsia="Times New Roman" w:hAnsi="Adobe Garamond Pro" w:cs="Times New Roman"/>
          <w:color w:val="000000"/>
          <w:kern w:val="0"/>
          <w:lang w:eastAsia="fr-FR"/>
          <w14:ligatures w14:val="none"/>
        </w:rPr>
        <w:t>.</w:t>
      </w:r>
    </w:p>
    <w:p w14:paraId="19AAAD3E" w14:textId="77777777" w:rsidR="00654E65" w:rsidRDefault="00654E65" w:rsidP="00791205">
      <w:pPr>
        <w:spacing w:after="120"/>
        <w:jc w:val="both"/>
        <w:rPr>
          <w:rFonts w:ascii="Adobe Garamond Pro" w:eastAsia="Times New Roman" w:hAnsi="Adobe Garamond Pro" w:cs="Times New Roman"/>
          <w:color w:val="000000"/>
          <w:kern w:val="0"/>
          <w:lang w:eastAsia="fr-FR"/>
          <w14:ligatures w14:val="none"/>
        </w:rPr>
      </w:pPr>
    </w:p>
    <w:p w14:paraId="747B53F5" w14:textId="5A30B55E" w:rsidR="00F23F48" w:rsidRPr="00784C07" w:rsidRDefault="00F23F48"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Le lien à utiliser pour </w:t>
      </w:r>
      <w:r w:rsidR="00784C07">
        <w:rPr>
          <w:rFonts w:ascii="Adobe Garamond Pro" w:eastAsia="Times New Roman" w:hAnsi="Adobe Garamond Pro" w:cs="Times New Roman"/>
          <w:color w:val="000000"/>
          <w:kern w:val="0"/>
          <w:lang w:eastAsia="fr-FR"/>
          <w14:ligatures w14:val="none"/>
        </w:rPr>
        <w:t>renseigner et confirmer</w:t>
      </w:r>
      <w:r w:rsidRPr="00784C07">
        <w:rPr>
          <w:rFonts w:ascii="Adobe Garamond Pro" w:eastAsia="Times New Roman" w:hAnsi="Adobe Garamond Pro" w:cs="Times New Roman"/>
          <w:color w:val="000000"/>
          <w:kern w:val="0"/>
          <w:lang w:eastAsia="fr-FR"/>
          <w14:ligatures w14:val="none"/>
        </w:rPr>
        <w:t xml:space="preserve"> une candidature est :</w:t>
      </w:r>
    </w:p>
    <w:p w14:paraId="5786A763" w14:textId="033E7C1C" w:rsidR="00F23F48" w:rsidRPr="00784C07" w:rsidRDefault="001D7242" w:rsidP="00F23F48">
      <w:pPr>
        <w:spacing w:after="120"/>
        <w:jc w:val="center"/>
        <w:rPr>
          <w:rFonts w:ascii="Adobe Garamond Pro" w:eastAsia="Times New Roman" w:hAnsi="Adobe Garamond Pro" w:cs="Times New Roman"/>
          <w:b/>
          <w:bCs/>
          <w:color w:val="215E99" w:themeColor="text2" w:themeTint="BF"/>
          <w:kern w:val="0"/>
          <w:u w:val="single"/>
          <w:lang w:eastAsia="fr-FR"/>
          <w14:ligatures w14:val="none"/>
        </w:rPr>
      </w:pPr>
      <w:hyperlink r:id="rId8" w:history="1">
        <w:r w:rsidR="00F23F48" w:rsidRPr="00784C07">
          <w:rPr>
            <w:rFonts w:ascii="Adobe Garamond Pro" w:eastAsia="Times New Roman" w:hAnsi="Adobe Garamond Pro" w:cs="Times New Roman"/>
            <w:b/>
            <w:bCs/>
            <w:color w:val="215E99" w:themeColor="text2" w:themeTint="BF"/>
            <w:kern w:val="0"/>
            <w:u w:val="single"/>
            <w:lang w:eastAsia="fr-FR"/>
            <w14:ligatures w14:val="none"/>
          </w:rPr>
          <w:t>https://forms.gle/iatpoFYCDquwVvMW9</w:t>
        </w:r>
      </w:hyperlink>
    </w:p>
    <w:p w14:paraId="74F5EDD9" w14:textId="4265140A" w:rsidR="003D5BF0" w:rsidRPr="00784C07" w:rsidRDefault="00F23F48" w:rsidP="00791205">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Notez que</w:t>
      </w:r>
      <w:r w:rsidR="00784C07">
        <w:rPr>
          <w:rFonts w:ascii="Adobe Garamond Pro" w:eastAsia="Times New Roman" w:hAnsi="Adobe Garamond Pro" w:cs="Times New Roman"/>
          <w:color w:val="000000"/>
          <w:kern w:val="0"/>
          <w:lang w:eastAsia="fr-FR"/>
          <w14:ligatures w14:val="none"/>
        </w:rPr>
        <w:t xml:space="preserve"> dans ce programme,</w:t>
      </w:r>
      <w:r w:rsidRPr="00784C07">
        <w:rPr>
          <w:rFonts w:ascii="Adobe Garamond Pro" w:eastAsia="Times New Roman" w:hAnsi="Adobe Garamond Pro" w:cs="Times New Roman"/>
          <w:color w:val="000000"/>
          <w:kern w:val="0"/>
          <w:lang w:eastAsia="fr-FR"/>
          <w14:ligatures w14:val="none"/>
        </w:rPr>
        <w:t xml:space="preserve"> </w:t>
      </w:r>
      <w:r w:rsidR="003D5BF0" w:rsidRPr="00784C07">
        <w:rPr>
          <w:rFonts w:ascii="Adobe Garamond Pro" w:eastAsia="Times New Roman" w:hAnsi="Adobe Garamond Pro" w:cs="Times New Roman"/>
          <w:color w:val="000000"/>
          <w:kern w:val="0"/>
          <w:lang w:eastAsia="fr-FR"/>
          <w14:ligatures w14:val="none"/>
        </w:rPr>
        <w:t xml:space="preserve">les frais d’inscription </w:t>
      </w:r>
      <w:r w:rsidRPr="00784C07">
        <w:rPr>
          <w:rFonts w:ascii="Adobe Garamond Pro" w:eastAsia="Times New Roman" w:hAnsi="Adobe Garamond Pro" w:cs="Times New Roman"/>
          <w:color w:val="000000"/>
          <w:kern w:val="0"/>
          <w:lang w:eastAsia="fr-FR"/>
          <w14:ligatures w14:val="none"/>
        </w:rPr>
        <w:t xml:space="preserve">sont </w:t>
      </w:r>
      <w:r w:rsidR="00612CFC" w:rsidRPr="00784C07">
        <w:rPr>
          <w:rFonts w:ascii="Adobe Garamond Pro" w:eastAsia="Times New Roman" w:hAnsi="Adobe Garamond Pro" w:cs="Times New Roman"/>
          <w:b/>
          <w:bCs/>
          <w:color w:val="000000"/>
          <w:kern w:val="0"/>
          <w:lang w:eastAsia="fr-FR"/>
          <w14:ligatures w14:val="none"/>
        </w:rPr>
        <w:t>fixé</w:t>
      </w:r>
      <w:r w:rsidR="00AB52A7" w:rsidRPr="00784C07">
        <w:rPr>
          <w:rFonts w:ascii="Adobe Garamond Pro" w:eastAsia="Times New Roman" w:hAnsi="Adobe Garamond Pro" w:cs="Times New Roman"/>
          <w:b/>
          <w:bCs/>
          <w:color w:val="000000"/>
          <w:kern w:val="0"/>
          <w:lang w:eastAsia="fr-FR"/>
          <w14:ligatures w14:val="none"/>
        </w:rPr>
        <w:t>s, au maximum,</w:t>
      </w:r>
      <w:r w:rsidR="00612CFC" w:rsidRPr="00784C07">
        <w:rPr>
          <w:rFonts w:ascii="Adobe Garamond Pro" w:eastAsia="Times New Roman" w:hAnsi="Adobe Garamond Pro" w:cs="Times New Roman"/>
          <w:b/>
          <w:bCs/>
          <w:color w:val="000000"/>
          <w:kern w:val="0"/>
          <w:lang w:eastAsia="fr-FR"/>
          <w14:ligatures w14:val="none"/>
        </w:rPr>
        <w:t xml:space="preserve"> </w:t>
      </w:r>
      <w:r w:rsidR="003D5BF0" w:rsidRPr="00784C07">
        <w:rPr>
          <w:rFonts w:ascii="Adobe Garamond Pro" w:eastAsia="Times New Roman" w:hAnsi="Adobe Garamond Pro" w:cs="Times New Roman"/>
          <w:b/>
          <w:bCs/>
          <w:color w:val="000000"/>
          <w:kern w:val="0"/>
          <w:lang w:eastAsia="fr-FR"/>
          <w14:ligatures w14:val="none"/>
        </w:rPr>
        <w:t>5 500 € p</w:t>
      </w:r>
      <w:r w:rsidRPr="00784C07">
        <w:rPr>
          <w:rFonts w:ascii="Adobe Garamond Pro" w:eastAsia="Times New Roman" w:hAnsi="Adobe Garamond Pro" w:cs="Times New Roman"/>
          <w:b/>
          <w:bCs/>
          <w:color w:val="000000"/>
          <w:kern w:val="0"/>
          <w:lang w:eastAsia="fr-FR"/>
          <w14:ligatures w14:val="none"/>
        </w:rPr>
        <w:t>our une année de Classe internationale</w:t>
      </w:r>
      <w:r w:rsidR="00AB52A7" w:rsidRPr="00784C07">
        <w:rPr>
          <w:rFonts w:ascii="Adobe Garamond Pro" w:eastAsia="Times New Roman" w:hAnsi="Adobe Garamond Pro" w:cs="Times New Roman"/>
          <w:color w:val="000000"/>
          <w:kern w:val="0"/>
          <w:lang w:eastAsia="fr-FR"/>
          <w14:ligatures w14:val="none"/>
        </w:rPr>
        <w:t xml:space="preserve">. </w:t>
      </w:r>
      <w:r w:rsidR="00AB52A7" w:rsidRPr="00784C07">
        <w:rPr>
          <w:rFonts w:ascii="Adobe Garamond Pro" w:eastAsia="Times New Roman" w:hAnsi="Adobe Garamond Pro" w:cs="Times New Roman"/>
          <w:i/>
          <w:iCs/>
          <w:color w:val="000000"/>
          <w:kern w:val="0"/>
          <w:lang w:eastAsia="fr-FR"/>
          <w14:ligatures w14:val="none"/>
        </w:rPr>
        <w:t>Ce sont en effet les étudiants</w:t>
      </w:r>
      <w:r w:rsidRPr="00784C07">
        <w:rPr>
          <w:rFonts w:ascii="Adobe Garamond Pro" w:eastAsia="Times New Roman" w:hAnsi="Adobe Garamond Pro" w:cs="Times New Roman"/>
          <w:i/>
          <w:iCs/>
          <w:color w:val="000000"/>
          <w:kern w:val="0"/>
          <w:lang w:eastAsia="fr-FR"/>
          <w14:ligatures w14:val="none"/>
        </w:rPr>
        <w:t xml:space="preserve"> et leur famille</w:t>
      </w:r>
      <w:r w:rsidR="00AB52A7" w:rsidRPr="00784C07">
        <w:rPr>
          <w:rFonts w:ascii="Adobe Garamond Pro" w:eastAsia="Times New Roman" w:hAnsi="Adobe Garamond Pro" w:cs="Times New Roman"/>
          <w:i/>
          <w:iCs/>
          <w:color w:val="000000"/>
          <w:kern w:val="0"/>
          <w:lang w:eastAsia="fr-FR"/>
          <w14:ligatures w14:val="none"/>
        </w:rPr>
        <w:t xml:space="preserve"> qui financent </w:t>
      </w:r>
      <w:r w:rsidR="00784C07" w:rsidRPr="00784C07">
        <w:rPr>
          <w:rFonts w:ascii="Adobe Garamond Pro" w:eastAsia="Times New Roman" w:hAnsi="Adobe Garamond Pro" w:cs="Times New Roman"/>
          <w:i/>
          <w:iCs/>
          <w:color w:val="000000"/>
          <w:kern w:val="0"/>
          <w:lang w:eastAsia="fr-FR"/>
          <w14:ligatures w14:val="none"/>
        </w:rPr>
        <w:t>le</w:t>
      </w:r>
      <w:r w:rsidR="00AB52A7" w:rsidRPr="00784C07">
        <w:rPr>
          <w:rFonts w:ascii="Adobe Garamond Pro" w:eastAsia="Times New Roman" w:hAnsi="Adobe Garamond Pro" w:cs="Times New Roman"/>
          <w:i/>
          <w:iCs/>
          <w:color w:val="000000"/>
          <w:kern w:val="0"/>
          <w:lang w:eastAsia="fr-FR"/>
          <w14:ligatures w14:val="none"/>
        </w:rPr>
        <w:t xml:space="preserve"> programme</w:t>
      </w:r>
      <w:r w:rsidRPr="00784C07">
        <w:rPr>
          <w:rFonts w:ascii="Adobe Garamond Pro" w:eastAsia="Times New Roman" w:hAnsi="Adobe Garamond Pro" w:cs="Times New Roman"/>
          <w:i/>
          <w:iCs/>
          <w:color w:val="000000"/>
          <w:kern w:val="0"/>
          <w:lang w:eastAsia="fr-FR"/>
          <w14:ligatures w14:val="none"/>
        </w:rPr>
        <w:t>.</w:t>
      </w:r>
      <w:r w:rsidR="00AB52A7" w:rsidRPr="00784C07">
        <w:rPr>
          <w:rFonts w:ascii="Adobe Garamond Pro" w:eastAsia="Times New Roman" w:hAnsi="Adobe Garamond Pro" w:cs="Times New Roman"/>
          <w:color w:val="000000"/>
          <w:kern w:val="0"/>
          <w:lang w:eastAsia="fr-FR"/>
          <w14:ligatures w14:val="none"/>
        </w:rPr>
        <w:t xml:space="preserve"> </w:t>
      </w:r>
    </w:p>
    <w:p w14:paraId="0E87A319" w14:textId="6A9D22B6" w:rsidR="001D274F" w:rsidRDefault="003D5BF0" w:rsidP="00087C17">
      <w:pPr>
        <w:spacing w:after="120"/>
        <w:jc w:val="both"/>
        <w:rPr>
          <w:rFonts w:ascii="Adobe Garamond Pro" w:eastAsia="Times New Roman" w:hAnsi="Adobe Garamond Pro" w:cs="Times New Roman"/>
          <w:color w:val="000000"/>
          <w:kern w:val="0"/>
          <w:lang w:eastAsia="fr-FR"/>
          <w14:ligatures w14:val="none"/>
        </w:rPr>
      </w:pPr>
      <w:r w:rsidRPr="00784C07">
        <w:rPr>
          <w:rFonts w:ascii="Adobe Garamond Pro" w:eastAsia="Times New Roman" w:hAnsi="Adobe Garamond Pro" w:cs="Times New Roman"/>
          <w:color w:val="000000"/>
          <w:kern w:val="0"/>
          <w:lang w:eastAsia="fr-FR"/>
          <w14:ligatures w14:val="none"/>
        </w:rPr>
        <w:t xml:space="preserve">Une fois recueillies les expressions d’intérêt, une commission réunissant le poste diplomatique, le MEAE et le MESR établira la liste des établissements retenus pour cette phase. Cette liste sera rendue publique </w:t>
      </w:r>
      <w:r w:rsidR="00F67E7E" w:rsidRPr="00784C07">
        <w:rPr>
          <w:rFonts w:ascii="Adobe Garamond Pro" w:eastAsia="Times New Roman" w:hAnsi="Adobe Garamond Pro" w:cs="Times New Roman"/>
          <w:color w:val="000000"/>
          <w:kern w:val="0"/>
          <w:lang w:eastAsia="fr-FR"/>
          <w14:ligatures w14:val="none"/>
        </w:rPr>
        <w:t>une semaine après l'expiration de l'appel</w:t>
      </w:r>
      <w:r w:rsidRPr="00784C07">
        <w:rPr>
          <w:rFonts w:ascii="Adobe Garamond Pro" w:eastAsia="Times New Roman" w:hAnsi="Adobe Garamond Pro" w:cs="Times New Roman"/>
          <w:color w:val="000000"/>
          <w:kern w:val="0"/>
          <w:lang w:eastAsia="fr-FR"/>
          <w14:ligatures w14:val="none"/>
        </w:rPr>
        <w:t>. </w:t>
      </w:r>
      <w:r w:rsidR="00AB52A7" w:rsidRPr="00784C07">
        <w:rPr>
          <w:rFonts w:ascii="Adobe Garamond Pro" w:eastAsia="Times New Roman" w:hAnsi="Adobe Garamond Pro" w:cs="Times New Roman"/>
          <w:b/>
          <w:bCs/>
          <w:color w:val="000000"/>
          <w:kern w:val="0"/>
          <w:lang w:eastAsia="fr-FR"/>
          <w14:ligatures w14:val="none"/>
        </w:rPr>
        <w:t xml:space="preserve">La campagne de promotion sera lancée, une fois mis à jour les outils de promotion, </w:t>
      </w:r>
      <w:r w:rsidR="00087C17" w:rsidRPr="00784C07">
        <w:rPr>
          <w:rFonts w:ascii="Adobe Garamond Pro" w:eastAsia="Times New Roman" w:hAnsi="Adobe Garamond Pro" w:cs="Times New Roman"/>
          <w:b/>
          <w:bCs/>
          <w:color w:val="000000"/>
          <w:kern w:val="0"/>
          <w:lang w:eastAsia="fr-FR"/>
          <w14:ligatures w14:val="none"/>
        </w:rPr>
        <w:t xml:space="preserve">au cours </w:t>
      </w:r>
      <w:r w:rsidR="00AB52A7" w:rsidRPr="00784C07">
        <w:rPr>
          <w:rFonts w:ascii="Adobe Garamond Pro" w:eastAsia="Times New Roman" w:hAnsi="Adobe Garamond Pro" w:cs="Times New Roman"/>
          <w:b/>
          <w:bCs/>
          <w:color w:val="000000"/>
          <w:kern w:val="0"/>
          <w:lang w:eastAsia="fr-FR"/>
          <w14:ligatures w14:val="none"/>
        </w:rPr>
        <w:t>du mois d'octobre</w:t>
      </w:r>
      <w:r w:rsidR="00784C07">
        <w:rPr>
          <w:rFonts w:ascii="Adobe Garamond Pro" w:eastAsia="Times New Roman" w:hAnsi="Adobe Garamond Pro" w:cs="Times New Roman"/>
          <w:b/>
          <w:bCs/>
          <w:color w:val="000000"/>
          <w:kern w:val="0"/>
          <w:lang w:eastAsia="fr-FR"/>
          <w14:ligatures w14:val="none"/>
        </w:rPr>
        <w:t>, et cette promotion se fera donc dans chaque pays</w:t>
      </w:r>
      <w:r w:rsidR="005E3BE0">
        <w:rPr>
          <w:rFonts w:ascii="Adobe Garamond Pro" w:eastAsia="Times New Roman" w:hAnsi="Adobe Garamond Pro" w:cs="Times New Roman"/>
          <w:b/>
          <w:bCs/>
          <w:color w:val="000000"/>
          <w:kern w:val="0"/>
          <w:lang w:eastAsia="fr-FR"/>
          <w14:ligatures w14:val="none"/>
        </w:rPr>
        <w:t xml:space="preserve"> non francophone</w:t>
      </w:r>
      <w:r w:rsidR="00784C07">
        <w:rPr>
          <w:rFonts w:ascii="Adobe Garamond Pro" w:eastAsia="Times New Roman" w:hAnsi="Adobe Garamond Pro" w:cs="Times New Roman"/>
          <w:b/>
          <w:bCs/>
          <w:color w:val="000000"/>
          <w:kern w:val="0"/>
          <w:lang w:eastAsia="fr-FR"/>
          <w14:ligatures w14:val="none"/>
        </w:rPr>
        <w:t xml:space="preserve"> </w:t>
      </w:r>
      <w:r w:rsidR="005E3BE0">
        <w:rPr>
          <w:rFonts w:ascii="Adobe Garamond Pro" w:eastAsia="Times New Roman" w:hAnsi="Adobe Garamond Pro" w:cs="Times New Roman"/>
          <w:b/>
          <w:bCs/>
          <w:color w:val="000000"/>
          <w:kern w:val="0"/>
          <w:lang w:eastAsia="fr-FR"/>
          <w14:ligatures w14:val="none"/>
        </w:rPr>
        <w:t>qui aura été intégré aux Classes internationales par décision du MEAE</w:t>
      </w:r>
      <w:r w:rsidR="00AB52A7" w:rsidRPr="00784C07">
        <w:rPr>
          <w:rFonts w:ascii="Adobe Garamond Pro" w:eastAsia="Times New Roman" w:hAnsi="Adobe Garamond Pro" w:cs="Times New Roman"/>
          <w:color w:val="000000"/>
          <w:kern w:val="0"/>
          <w:lang w:eastAsia="fr-FR"/>
          <w14:ligatures w14:val="none"/>
        </w:rPr>
        <w:t xml:space="preserve">. </w:t>
      </w:r>
      <w:r w:rsidR="00087C17" w:rsidRPr="00784C07">
        <w:rPr>
          <w:rFonts w:ascii="Adobe Garamond Pro" w:eastAsia="Times New Roman" w:hAnsi="Adobe Garamond Pro" w:cs="Times New Roman"/>
          <w:color w:val="000000"/>
          <w:kern w:val="0"/>
          <w:lang w:eastAsia="fr-FR"/>
          <w14:ligatures w14:val="none"/>
        </w:rPr>
        <w:t>La logistique et la confection du catalogue demeurent confiées au poste diplomatique en Inde mais chacun des postes retenus pour participer à cette 3</w:t>
      </w:r>
      <w:r w:rsidR="00087C17" w:rsidRPr="00784C07">
        <w:rPr>
          <w:rFonts w:ascii="Adobe Garamond Pro" w:eastAsia="Times New Roman" w:hAnsi="Adobe Garamond Pro" w:cs="Times New Roman"/>
          <w:color w:val="000000"/>
          <w:kern w:val="0"/>
          <w:vertAlign w:val="superscript"/>
          <w:lang w:eastAsia="fr-FR"/>
          <w14:ligatures w14:val="none"/>
        </w:rPr>
        <w:t>e</w:t>
      </w:r>
      <w:r w:rsidR="00087C17" w:rsidRPr="00784C07">
        <w:rPr>
          <w:rFonts w:ascii="Adobe Garamond Pro" w:eastAsia="Times New Roman" w:hAnsi="Adobe Garamond Pro" w:cs="Times New Roman"/>
          <w:color w:val="000000"/>
          <w:kern w:val="0"/>
          <w:lang w:eastAsia="fr-FR"/>
          <w14:ligatures w14:val="none"/>
        </w:rPr>
        <w:t xml:space="preserve"> vague </w:t>
      </w:r>
      <w:r w:rsidR="005E3BE0">
        <w:rPr>
          <w:rFonts w:ascii="Adobe Garamond Pro" w:eastAsia="Times New Roman" w:hAnsi="Adobe Garamond Pro" w:cs="Times New Roman"/>
          <w:color w:val="000000"/>
          <w:kern w:val="0"/>
          <w:lang w:eastAsia="fr-FR"/>
          <w14:ligatures w14:val="none"/>
        </w:rPr>
        <w:t>intégrera</w:t>
      </w:r>
      <w:r w:rsidR="005E3BE0" w:rsidRPr="005E3BE0">
        <w:rPr>
          <w:rFonts w:ascii="Adobe Garamond Pro" w:eastAsia="Times New Roman" w:hAnsi="Adobe Garamond Pro" w:cs="Times New Roman"/>
          <w:color w:val="000000"/>
          <w:kern w:val="0"/>
          <w:lang w:eastAsia="fr-FR"/>
          <w14:ligatures w14:val="none"/>
        </w:rPr>
        <w:t xml:space="preserve"> </w:t>
      </w:r>
      <w:r w:rsidR="005E3BE0">
        <w:rPr>
          <w:rFonts w:ascii="Adobe Garamond Pro" w:eastAsia="Times New Roman" w:hAnsi="Adobe Garamond Pro" w:cs="Times New Roman"/>
          <w:color w:val="000000"/>
          <w:kern w:val="0"/>
          <w:lang w:eastAsia="fr-FR"/>
          <w14:ligatures w14:val="none"/>
        </w:rPr>
        <w:t>ce</w:t>
      </w:r>
      <w:r w:rsidR="005E3BE0" w:rsidRPr="00784C07">
        <w:rPr>
          <w:rFonts w:ascii="Adobe Garamond Pro" w:eastAsia="Times New Roman" w:hAnsi="Adobe Garamond Pro" w:cs="Times New Roman"/>
          <w:color w:val="000000"/>
          <w:kern w:val="0"/>
          <w:lang w:eastAsia="fr-FR"/>
          <w14:ligatures w14:val="none"/>
        </w:rPr>
        <w:t xml:space="preserve"> dispositif</w:t>
      </w:r>
      <w:r w:rsidR="005E3BE0">
        <w:rPr>
          <w:rFonts w:ascii="Adobe Garamond Pro" w:eastAsia="Times New Roman" w:hAnsi="Adobe Garamond Pro" w:cs="Times New Roman"/>
          <w:color w:val="000000"/>
          <w:kern w:val="0"/>
          <w:lang w:eastAsia="fr-FR"/>
          <w14:ligatures w14:val="none"/>
        </w:rPr>
        <w:t xml:space="preserve"> dans ses outils de promotion</w:t>
      </w:r>
      <w:r w:rsidR="00087C17" w:rsidRPr="00784C07">
        <w:rPr>
          <w:rFonts w:ascii="Adobe Garamond Pro" w:eastAsia="Times New Roman" w:hAnsi="Adobe Garamond Pro" w:cs="Times New Roman"/>
          <w:color w:val="000000"/>
          <w:kern w:val="0"/>
          <w:lang w:eastAsia="fr-FR"/>
          <w14:ligatures w14:val="none"/>
        </w:rPr>
        <w:t>.</w:t>
      </w:r>
    </w:p>
    <w:p w14:paraId="376BEA0C" w14:textId="77777777" w:rsidR="00654E65" w:rsidRDefault="00654E65" w:rsidP="00654E65">
      <w:pPr>
        <w:spacing w:after="120"/>
        <w:jc w:val="right"/>
        <w:rPr>
          <w:rFonts w:ascii="Adobe Garamond Pro" w:eastAsia="Times New Roman" w:hAnsi="Adobe Garamond Pro" w:cs="Times New Roman"/>
          <w:color w:val="000000"/>
          <w:kern w:val="0"/>
          <w:lang w:eastAsia="fr-FR"/>
          <w14:ligatures w14:val="none"/>
        </w:rPr>
      </w:pPr>
    </w:p>
    <w:p w14:paraId="58EF6AA9" w14:textId="57FD9C8E" w:rsidR="00654E65" w:rsidRDefault="00654E65" w:rsidP="00654E65">
      <w:pPr>
        <w:spacing w:after="120"/>
        <w:jc w:val="right"/>
        <w:rPr>
          <w:rFonts w:ascii="Adobe Garamond Pro" w:eastAsia="Times New Roman" w:hAnsi="Adobe Garamond Pro" w:cs="Times New Roman"/>
          <w:color w:val="000000"/>
          <w:kern w:val="0"/>
          <w:lang w:eastAsia="fr-FR"/>
          <w14:ligatures w14:val="none"/>
        </w:rPr>
      </w:pPr>
      <w:r>
        <w:rPr>
          <w:rFonts w:ascii="Adobe Garamond Pro" w:eastAsia="Times New Roman" w:hAnsi="Adobe Garamond Pro" w:cs="Times New Roman"/>
          <w:color w:val="000000"/>
          <w:kern w:val="0"/>
          <w:lang w:eastAsia="fr-FR"/>
          <w14:ligatures w14:val="none"/>
        </w:rPr>
        <w:t>./.</w:t>
      </w:r>
    </w:p>
    <w:p w14:paraId="3F1F3EA5" w14:textId="2A5E554E" w:rsidR="00654E65" w:rsidRPr="00784C07" w:rsidRDefault="00654E65" w:rsidP="00654E65">
      <w:pPr>
        <w:spacing w:after="120"/>
        <w:jc w:val="right"/>
        <w:rPr>
          <w:rFonts w:ascii="Adobe Garamond Pro" w:eastAsia="Times New Roman" w:hAnsi="Adobe Garamond Pro" w:cs="Times New Roman"/>
          <w:color w:val="000000"/>
          <w:kern w:val="0"/>
          <w:lang w:eastAsia="fr-FR"/>
          <w14:ligatures w14:val="none"/>
        </w:rPr>
      </w:pPr>
      <w:r>
        <w:rPr>
          <w:rFonts w:ascii="Adobe Garamond Pro" w:eastAsia="Times New Roman" w:hAnsi="Adobe Garamond Pro" w:cs="Times New Roman"/>
          <w:color w:val="000000"/>
          <w:kern w:val="0"/>
          <w:lang w:eastAsia="fr-FR"/>
          <w14:ligatures w14:val="none"/>
        </w:rPr>
        <w:t xml:space="preserve">Informations : </w:t>
      </w:r>
      <w:hyperlink r:id="rId9" w:history="1">
        <w:r w:rsidRPr="00654E65">
          <w:rPr>
            <w:rStyle w:val="Lienhypertexte"/>
            <w:rFonts w:ascii="Adobe Garamond Pro" w:eastAsia="Times New Roman" w:hAnsi="Adobe Garamond Pro" w:cs="Times New Roman"/>
            <w:kern w:val="0"/>
            <w:lang w:eastAsia="fr-FR"/>
            <w14:ligatures w14:val="none"/>
          </w:rPr>
          <w:t>fabien.chareix@ifindia.in</w:t>
        </w:r>
      </w:hyperlink>
    </w:p>
    <w:sectPr w:rsidR="00654E65" w:rsidRPr="00784C07" w:rsidSect="00FD7D60">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1CC7" w14:textId="77777777" w:rsidR="001D7242" w:rsidRDefault="001D7242" w:rsidP="0007545A">
      <w:r>
        <w:separator/>
      </w:r>
    </w:p>
  </w:endnote>
  <w:endnote w:type="continuationSeparator" w:id="0">
    <w:p w14:paraId="5D274D54" w14:textId="77777777" w:rsidR="001D7242" w:rsidRDefault="001D7242" w:rsidP="0007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dobe Garamond Pro">
    <w:altName w:val="Georgia"/>
    <w:panose1 w:val="00000000000000000000"/>
    <w:charset w:val="4D"/>
    <w:family w:val="roman"/>
    <w:notTrueType/>
    <w:pitch w:val="variable"/>
    <w:sig w:usb0="00000001" w:usb1="00000001" w:usb2="00000000" w:usb3="00000000" w:csb0="00000093"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06946415"/>
      <w:docPartObj>
        <w:docPartGallery w:val="Page Numbers (Bottom of Page)"/>
        <w:docPartUnique/>
      </w:docPartObj>
    </w:sdtPr>
    <w:sdtEndPr>
      <w:rPr>
        <w:rStyle w:val="Numrodepage"/>
      </w:rPr>
    </w:sdtEndPr>
    <w:sdtContent>
      <w:p w14:paraId="5C105374" w14:textId="39DEF11E" w:rsidR="00654E65" w:rsidRDefault="00654E65" w:rsidP="00827B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C9A87CC" w14:textId="77777777" w:rsidR="00654E65" w:rsidRDefault="00654E65" w:rsidP="00654E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95340200"/>
      <w:docPartObj>
        <w:docPartGallery w:val="Page Numbers (Bottom of Page)"/>
        <w:docPartUnique/>
      </w:docPartObj>
    </w:sdtPr>
    <w:sdtEndPr>
      <w:rPr>
        <w:rStyle w:val="Numrodepage"/>
        <w:rFonts w:ascii="Adobe Garamond Pro" w:hAnsi="Adobe Garamond Pro"/>
      </w:rPr>
    </w:sdtEndPr>
    <w:sdtContent>
      <w:p w14:paraId="2C271C8C" w14:textId="4DCA4CEB" w:rsidR="00654E65" w:rsidRPr="00654E65" w:rsidRDefault="00654E65" w:rsidP="00827BC1">
        <w:pPr>
          <w:pStyle w:val="Pieddepage"/>
          <w:framePr w:wrap="none" w:vAnchor="text" w:hAnchor="margin" w:xAlign="right" w:y="1"/>
          <w:rPr>
            <w:rStyle w:val="Numrodepage"/>
            <w:rFonts w:ascii="Adobe Garamond Pro" w:hAnsi="Adobe Garamond Pro"/>
          </w:rPr>
        </w:pPr>
        <w:r w:rsidRPr="00654E65">
          <w:rPr>
            <w:rStyle w:val="Numrodepage"/>
            <w:rFonts w:ascii="Adobe Garamond Pro" w:hAnsi="Adobe Garamond Pro"/>
          </w:rPr>
          <w:fldChar w:fldCharType="begin"/>
        </w:r>
        <w:r w:rsidRPr="00654E65">
          <w:rPr>
            <w:rStyle w:val="Numrodepage"/>
            <w:rFonts w:ascii="Adobe Garamond Pro" w:hAnsi="Adobe Garamond Pro"/>
          </w:rPr>
          <w:instrText xml:space="preserve"> PAGE </w:instrText>
        </w:r>
        <w:r w:rsidRPr="00654E65">
          <w:rPr>
            <w:rStyle w:val="Numrodepage"/>
            <w:rFonts w:ascii="Adobe Garamond Pro" w:hAnsi="Adobe Garamond Pro"/>
          </w:rPr>
          <w:fldChar w:fldCharType="separate"/>
        </w:r>
        <w:r w:rsidR="004237DF">
          <w:rPr>
            <w:rStyle w:val="Numrodepage"/>
            <w:rFonts w:ascii="Adobe Garamond Pro" w:hAnsi="Adobe Garamond Pro"/>
            <w:noProof/>
          </w:rPr>
          <w:t>1</w:t>
        </w:r>
        <w:r w:rsidRPr="00654E65">
          <w:rPr>
            <w:rStyle w:val="Numrodepage"/>
            <w:rFonts w:ascii="Adobe Garamond Pro" w:hAnsi="Adobe Garamond Pro"/>
          </w:rPr>
          <w:fldChar w:fldCharType="end"/>
        </w:r>
        <w:r w:rsidRPr="00654E65">
          <w:rPr>
            <w:rStyle w:val="Numrodepage"/>
            <w:rFonts w:ascii="Adobe Garamond Pro" w:hAnsi="Adobe Garamond Pro"/>
          </w:rPr>
          <w:t>/2</w:t>
        </w:r>
      </w:p>
    </w:sdtContent>
  </w:sdt>
  <w:p w14:paraId="62AF593A" w14:textId="77777777" w:rsidR="00654E65" w:rsidRDefault="00654E65" w:rsidP="00654E6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DF7F" w14:textId="77777777" w:rsidR="001D7242" w:rsidRDefault="001D7242" w:rsidP="0007545A">
      <w:r>
        <w:separator/>
      </w:r>
    </w:p>
  </w:footnote>
  <w:footnote w:type="continuationSeparator" w:id="0">
    <w:p w14:paraId="76F68A45" w14:textId="77777777" w:rsidR="001D7242" w:rsidRDefault="001D7242" w:rsidP="0007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4962" w14:textId="1CD66624" w:rsidR="0007545A" w:rsidRDefault="008A7B53">
    <w:pPr>
      <w:pStyle w:val="En-tte"/>
    </w:pPr>
    <w:r>
      <w:fldChar w:fldCharType="begin"/>
    </w:r>
    <w:r>
      <w:instrText xml:space="preserve"> INCLUDEPICTURE "https://www.ifea.org.pe/partenariats/meae-logo.png" \* MERGEFORMATINET </w:instrText>
    </w:r>
    <w:r>
      <w:fldChar w:fldCharType="separate"/>
    </w:r>
    <w:r>
      <w:rPr>
        <w:noProof/>
        <w:lang w:eastAsia="zh-TW"/>
      </w:rPr>
      <w:drawing>
        <wp:inline distT="0" distB="0" distL="0" distR="0" wp14:anchorId="357A0B71" wp14:editId="59164DE7">
          <wp:extent cx="999566" cy="913897"/>
          <wp:effectExtent l="0" t="0" r="0" b="0"/>
          <wp:docPr id="2093016328" name="Image 2" descr="Partenari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enaria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285" cy="997755"/>
                  </a:xfrm>
                  <a:prstGeom prst="rect">
                    <a:avLst/>
                  </a:prstGeom>
                  <a:noFill/>
                  <a:ln>
                    <a:noFill/>
                  </a:ln>
                </pic:spPr>
              </pic:pic>
            </a:graphicData>
          </a:graphic>
        </wp:inline>
      </w:drawing>
    </w:r>
    <w:r>
      <w:fldChar w:fldCharType="end"/>
    </w:r>
    <w:r>
      <w:fldChar w:fldCharType="begin"/>
    </w:r>
    <w:r>
      <w:instrText xml:space="preserve"> INCLUDEPICTURE "https://www.enseignementsup-recherche.gouv.fr/sites/default/files/site_logo/2024-12/Ministe%CC%80re%20charge%CC%81%20enseignement%20supe%CC%81rieur%20et%20recherche_RVB.png" \* MERGEFORMATINET </w:instrText>
    </w:r>
    <w:r>
      <w:fldChar w:fldCharType="separate"/>
    </w:r>
    <w:r>
      <w:rPr>
        <w:noProof/>
        <w:lang w:eastAsia="zh-TW"/>
      </w:rPr>
      <w:drawing>
        <wp:inline distT="0" distB="0" distL="0" distR="0" wp14:anchorId="681932C4" wp14:editId="29BD722E">
          <wp:extent cx="1158949" cy="948789"/>
          <wp:effectExtent l="0" t="0" r="0" b="3810"/>
          <wp:docPr id="1592859568" name="Image 3" descr="Ministère chargé de l'Enseignement supérieur et de la Reche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ère chargé de l'Enseignement supérieur et de la Recher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96" cy="1041337"/>
                  </a:xfrm>
                  <a:prstGeom prst="rect">
                    <a:avLst/>
                  </a:prstGeom>
                  <a:noFill/>
                  <a:ln>
                    <a:noFill/>
                  </a:ln>
                </pic:spPr>
              </pic:pic>
            </a:graphicData>
          </a:graphic>
        </wp:inline>
      </w:drawing>
    </w:r>
    <w:r>
      <w:fldChar w:fldCharType="end"/>
    </w:r>
    <w:r w:rsidR="0007545A">
      <w:tab/>
    </w:r>
    <w:r w:rsidR="0007545A">
      <w:tab/>
    </w:r>
    <w:r w:rsidRPr="0007545A">
      <w:rPr>
        <w:noProof/>
        <w:lang w:eastAsia="zh-TW"/>
      </w:rPr>
      <w:drawing>
        <wp:inline distT="0" distB="0" distL="0" distR="0" wp14:anchorId="037C7E49" wp14:editId="76D7A980">
          <wp:extent cx="839972" cy="777848"/>
          <wp:effectExtent l="0" t="0" r="0" b="0"/>
          <wp:docPr id="6" name="Image 5" descr="Une image contenant texte, Police, affiche, logo&#10;&#10;Description générée automatiquement">
            <a:extLst xmlns:a="http://schemas.openxmlformats.org/drawingml/2006/main">
              <a:ext uri="{FF2B5EF4-FFF2-40B4-BE49-F238E27FC236}">
                <a16:creationId xmlns:a16="http://schemas.microsoft.com/office/drawing/2014/main" id="{567DF960-FB5F-7F78-05A2-738FB5A086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affiche, logo&#10;&#10;Description générée automatiquement">
                    <a:extLst>
                      <a:ext uri="{FF2B5EF4-FFF2-40B4-BE49-F238E27FC236}">
                        <a16:creationId xmlns:a16="http://schemas.microsoft.com/office/drawing/2014/main" id="{567DF960-FB5F-7F78-05A2-738FB5A0860C}"/>
                      </a:ext>
                    </a:extLst>
                  </pic:cNvPr>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0" y="0"/>
                    <a:ext cx="841322" cy="779098"/>
                  </a:xfrm>
                  <a:prstGeom prst="rect">
                    <a:avLst/>
                  </a:prstGeom>
                </pic:spPr>
              </pic:pic>
            </a:graphicData>
          </a:graphic>
        </wp:inline>
      </w:drawing>
    </w:r>
    <w:r w:rsidR="0007545A">
      <w:rPr>
        <w:noProof/>
        <w:lang w:eastAsia="zh-TW"/>
      </w:rPr>
      <w:drawing>
        <wp:inline distT="0" distB="0" distL="0" distR="0" wp14:anchorId="0D4C008A" wp14:editId="660233E7">
          <wp:extent cx="803962" cy="834645"/>
          <wp:effectExtent l="0" t="0" r="0" b="3810"/>
          <wp:docPr id="112755058" name="Image 2"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5058" name="Image 2" descr="Une image contenant Police, logo, Graphique, symbol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842714" cy="874876"/>
                  </a:xfrm>
                  <a:prstGeom prst="rect">
                    <a:avLst/>
                  </a:prstGeom>
                </pic:spPr>
              </pic:pic>
            </a:graphicData>
          </a:graphic>
        </wp:inline>
      </w:drawing>
    </w:r>
  </w:p>
  <w:p w14:paraId="5790BF90" w14:textId="77777777" w:rsidR="008A7B53" w:rsidRDefault="008A7B5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F0"/>
    <w:rsid w:val="00036988"/>
    <w:rsid w:val="0007545A"/>
    <w:rsid w:val="00087C17"/>
    <w:rsid w:val="001509AE"/>
    <w:rsid w:val="001D274F"/>
    <w:rsid w:val="001D7242"/>
    <w:rsid w:val="001D7439"/>
    <w:rsid w:val="00245306"/>
    <w:rsid w:val="003D5BF0"/>
    <w:rsid w:val="004237DF"/>
    <w:rsid w:val="005E3BE0"/>
    <w:rsid w:val="00612CFC"/>
    <w:rsid w:val="00654E65"/>
    <w:rsid w:val="006A0D39"/>
    <w:rsid w:val="006F0256"/>
    <w:rsid w:val="00776D2E"/>
    <w:rsid w:val="00784C07"/>
    <w:rsid w:val="00791205"/>
    <w:rsid w:val="008444C3"/>
    <w:rsid w:val="008A7B53"/>
    <w:rsid w:val="008D0540"/>
    <w:rsid w:val="009A25BD"/>
    <w:rsid w:val="00A25919"/>
    <w:rsid w:val="00A54508"/>
    <w:rsid w:val="00A6135A"/>
    <w:rsid w:val="00AB52A7"/>
    <w:rsid w:val="00CD2EC6"/>
    <w:rsid w:val="00D63B3F"/>
    <w:rsid w:val="00E63BBD"/>
    <w:rsid w:val="00F23F48"/>
    <w:rsid w:val="00F67E7E"/>
    <w:rsid w:val="00FD7D6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5162"/>
  <w15:chartTrackingRefBased/>
  <w15:docId w15:val="{E1739250-C303-774A-B04B-AFD2F32B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D5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5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5B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5B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5B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5BF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5BF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5BF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5BF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DK">
    <w:name w:val="CitationDK"/>
    <w:basedOn w:val="Normal"/>
    <w:autoRedefine/>
    <w:qFormat/>
    <w:rsid w:val="00A6135A"/>
    <w:pPr>
      <w:pBdr>
        <w:left w:val="single" w:sz="4" w:space="4" w:color="auto"/>
      </w:pBdr>
      <w:ind w:left="1276"/>
      <w:jc w:val="both"/>
    </w:pPr>
    <w:rPr>
      <w:rFonts w:ascii="Adobe Garamond Pro" w:eastAsia="Times New Roman" w:hAnsi="Adobe Garamond Pro" w:cs="Times New Roman"/>
    </w:rPr>
  </w:style>
  <w:style w:type="paragraph" w:customStyle="1" w:styleId="Normal0">
    <w:name w:val="Normal +"/>
    <w:basedOn w:val="Normal"/>
    <w:qFormat/>
    <w:rsid w:val="00A6135A"/>
    <w:pPr>
      <w:jc w:val="both"/>
    </w:pPr>
    <w:rPr>
      <w:rFonts w:ascii="Adobe Garamond Pro" w:eastAsia="Times New Roman" w:hAnsi="Adobe Garamond Pro" w:cs="Times New Roman"/>
    </w:rPr>
  </w:style>
  <w:style w:type="paragraph" w:customStyle="1" w:styleId="CitationTD">
    <w:name w:val="CitationTD"/>
    <w:basedOn w:val="Normal"/>
    <w:qFormat/>
    <w:rsid w:val="00A6135A"/>
    <w:pPr>
      <w:pBdr>
        <w:left w:val="single" w:sz="4" w:space="4" w:color="auto"/>
      </w:pBdr>
      <w:ind w:left="993"/>
      <w:jc w:val="both"/>
    </w:pPr>
    <w:rPr>
      <w:rFonts w:ascii="Times New Roman" w:eastAsia="Times New Roman" w:hAnsi="Times New Roman" w:cs="Times New Roman"/>
    </w:rPr>
  </w:style>
  <w:style w:type="paragraph" w:customStyle="1" w:styleId="CitationForce">
    <w:name w:val="Citation Force"/>
    <w:basedOn w:val="Normal"/>
    <w:qFormat/>
    <w:rsid w:val="00D63B3F"/>
    <w:pPr>
      <w:pBdr>
        <w:left w:val="single" w:sz="4" w:space="4" w:color="auto"/>
      </w:pBdr>
      <w:autoSpaceDE w:val="0"/>
      <w:autoSpaceDN w:val="0"/>
      <w:ind w:left="851"/>
      <w:jc w:val="both"/>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3D5BF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5BF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5BF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5BF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5BF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5BF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5BF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5BF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5BF0"/>
    <w:rPr>
      <w:rFonts w:eastAsiaTheme="majorEastAsia" w:cstheme="majorBidi"/>
      <w:color w:val="272727" w:themeColor="text1" w:themeTint="D8"/>
    </w:rPr>
  </w:style>
  <w:style w:type="paragraph" w:styleId="Titre">
    <w:name w:val="Title"/>
    <w:basedOn w:val="Normal"/>
    <w:next w:val="Normal"/>
    <w:link w:val="TitreCar"/>
    <w:uiPriority w:val="10"/>
    <w:qFormat/>
    <w:rsid w:val="003D5BF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BF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5BF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5BF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5BF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D5BF0"/>
    <w:rPr>
      <w:i/>
      <w:iCs/>
      <w:color w:val="404040" w:themeColor="text1" w:themeTint="BF"/>
    </w:rPr>
  </w:style>
  <w:style w:type="paragraph" w:styleId="Paragraphedeliste">
    <w:name w:val="List Paragraph"/>
    <w:basedOn w:val="Normal"/>
    <w:uiPriority w:val="34"/>
    <w:qFormat/>
    <w:rsid w:val="003D5BF0"/>
    <w:pPr>
      <w:ind w:left="720"/>
      <w:contextualSpacing/>
    </w:pPr>
  </w:style>
  <w:style w:type="character" w:styleId="Emphaseintense">
    <w:name w:val="Intense Emphasis"/>
    <w:basedOn w:val="Policepardfaut"/>
    <w:uiPriority w:val="21"/>
    <w:qFormat/>
    <w:rsid w:val="003D5BF0"/>
    <w:rPr>
      <w:i/>
      <w:iCs/>
      <w:color w:val="0F4761" w:themeColor="accent1" w:themeShade="BF"/>
    </w:rPr>
  </w:style>
  <w:style w:type="paragraph" w:styleId="Citationintense">
    <w:name w:val="Intense Quote"/>
    <w:basedOn w:val="Normal"/>
    <w:next w:val="Normal"/>
    <w:link w:val="CitationintenseCar"/>
    <w:uiPriority w:val="30"/>
    <w:qFormat/>
    <w:rsid w:val="003D5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5BF0"/>
    <w:rPr>
      <w:i/>
      <w:iCs/>
      <w:color w:val="0F4761" w:themeColor="accent1" w:themeShade="BF"/>
    </w:rPr>
  </w:style>
  <w:style w:type="character" w:styleId="Rfrenceintense">
    <w:name w:val="Intense Reference"/>
    <w:basedOn w:val="Policepardfaut"/>
    <w:uiPriority w:val="32"/>
    <w:qFormat/>
    <w:rsid w:val="003D5BF0"/>
    <w:rPr>
      <w:b/>
      <w:bCs/>
      <w:smallCaps/>
      <w:color w:val="0F4761" w:themeColor="accent1" w:themeShade="BF"/>
      <w:spacing w:val="5"/>
    </w:rPr>
  </w:style>
  <w:style w:type="character" w:customStyle="1" w:styleId="apple-converted-space">
    <w:name w:val="apple-converted-space"/>
    <w:basedOn w:val="Policepardfaut"/>
    <w:rsid w:val="003D5BF0"/>
  </w:style>
  <w:style w:type="character" w:styleId="Lienhypertexte">
    <w:name w:val="Hyperlink"/>
    <w:basedOn w:val="Policepardfaut"/>
    <w:uiPriority w:val="99"/>
    <w:unhideWhenUsed/>
    <w:rsid w:val="003D5BF0"/>
    <w:rPr>
      <w:color w:val="0000FF"/>
      <w:u w:val="single"/>
    </w:rPr>
  </w:style>
  <w:style w:type="character" w:customStyle="1" w:styleId="UnresolvedMention">
    <w:name w:val="Unresolved Mention"/>
    <w:basedOn w:val="Policepardfaut"/>
    <w:uiPriority w:val="99"/>
    <w:semiHidden/>
    <w:unhideWhenUsed/>
    <w:rsid w:val="00F67E7E"/>
    <w:rPr>
      <w:color w:val="605E5C"/>
      <w:shd w:val="clear" w:color="auto" w:fill="E1DFDD"/>
    </w:rPr>
  </w:style>
  <w:style w:type="paragraph" w:styleId="En-tte">
    <w:name w:val="header"/>
    <w:basedOn w:val="Normal"/>
    <w:link w:val="En-tteCar"/>
    <w:uiPriority w:val="99"/>
    <w:unhideWhenUsed/>
    <w:rsid w:val="0007545A"/>
    <w:pPr>
      <w:tabs>
        <w:tab w:val="center" w:pos="4536"/>
        <w:tab w:val="right" w:pos="9072"/>
      </w:tabs>
    </w:pPr>
  </w:style>
  <w:style w:type="character" w:customStyle="1" w:styleId="En-tteCar">
    <w:name w:val="En-tête Car"/>
    <w:basedOn w:val="Policepardfaut"/>
    <w:link w:val="En-tte"/>
    <w:uiPriority w:val="99"/>
    <w:rsid w:val="0007545A"/>
  </w:style>
  <w:style w:type="paragraph" w:styleId="Pieddepage">
    <w:name w:val="footer"/>
    <w:basedOn w:val="Normal"/>
    <w:link w:val="PieddepageCar"/>
    <w:uiPriority w:val="99"/>
    <w:unhideWhenUsed/>
    <w:rsid w:val="0007545A"/>
    <w:pPr>
      <w:tabs>
        <w:tab w:val="center" w:pos="4536"/>
        <w:tab w:val="right" w:pos="9072"/>
      </w:tabs>
    </w:pPr>
  </w:style>
  <w:style w:type="character" w:customStyle="1" w:styleId="PieddepageCar">
    <w:name w:val="Pied de page Car"/>
    <w:basedOn w:val="Policepardfaut"/>
    <w:link w:val="Pieddepage"/>
    <w:uiPriority w:val="99"/>
    <w:rsid w:val="0007545A"/>
  </w:style>
  <w:style w:type="character" w:styleId="Lienhypertextesuivivisit">
    <w:name w:val="FollowedHyperlink"/>
    <w:basedOn w:val="Policepardfaut"/>
    <w:uiPriority w:val="99"/>
    <w:semiHidden/>
    <w:unhideWhenUsed/>
    <w:rsid w:val="00654E65"/>
    <w:rPr>
      <w:color w:val="96607D" w:themeColor="followedHyperlink"/>
      <w:u w:val="single"/>
    </w:rPr>
  </w:style>
  <w:style w:type="character" w:styleId="Numrodepage">
    <w:name w:val="page number"/>
    <w:basedOn w:val="Policepardfaut"/>
    <w:uiPriority w:val="99"/>
    <w:semiHidden/>
    <w:unhideWhenUsed/>
    <w:rsid w:val="0065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7007">
      <w:bodyDiv w:val="1"/>
      <w:marLeft w:val="0"/>
      <w:marRight w:val="0"/>
      <w:marTop w:val="0"/>
      <w:marBottom w:val="0"/>
      <w:divBdr>
        <w:top w:val="none" w:sz="0" w:space="0" w:color="auto"/>
        <w:left w:val="none" w:sz="0" w:space="0" w:color="auto"/>
        <w:bottom w:val="none" w:sz="0" w:space="0" w:color="auto"/>
        <w:right w:val="none" w:sz="0" w:space="0" w:color="auto"/>
      </w:divBdr>
      <w:divsChild>
        <w:div w:id="1973125004">
          <w:marLeft w:val="0"/>
          <w:marRight w:val="0"/>
          <w:marTop w:val="0"/>
          <w:marBottom w:val="0"/>
          <w:divBdr>
            <w:top w:val="none" w:sz="0" w:space="0" w:color="auto"/>
            <w:left w:val="none" w:sz="0" w:space="0" w:color="auto"/>
            <w:bottom w:val="none" w:sz="0" w:space="0" w:color="auto"/>
            <w:right w:val="none" w:sz="0" w:space="0" w:color="auto"/>
          </w:divBdr>
        </w:div>
        <w:div w:id="1595867548">
          <w:marLeft w:val="0"/>
          <w:marRight w:val="0"/>
          <w:marTop w:val="0"/>
          <w:marBottom w:val="0"/>
          <w:divBdr>
            <w:top w:val="none" w:sz="0" w:space="0" w:color="auto"/>
            <w:left w:val="none" w:sz="0" w:space="0" w:color="auto"/>
            <w:bottom w:val="none" w:sz="0" w:space="0" w:color="auto"/>
            <w:right w:val="none" w:sz="0" w:space="0" w:color="auto"/>
          </w:divBdr>
        </w:div>
        <w:div w:id="1407530502">
          <w:marLeft w:val="0"/>
          <w:marRight w:val="0"/>
          <w:marTop w:val="0"/>
          <w:marBottom w:val="0"/>
          <w:divBdr>
            <w:top w:val="none" w:sz="0" w:space="0" w:color="auto"/>
            <w:left w:val="none" w:sz="0" w:space="0" w:color="auto"/>
            <w:bottom w:val="none" w:sz="0" w:space="0" w:color="auto"/>
            <w:right w:val="none" w:sz="0" w:space="0" w:color="auto"/>
          </w:divBdr>
        </w:div>
        <w:div w:id="686908765">
          <w:marLeft w:val="0"/>
          <w:marRight w:val="0"/>
          <w:marTop w:val="0"/>
          <w:marBottom w:val="0"/>
          <w:divBdr>
            <w:top w:val="none" w:sz="0" w:space="0" w:color="auto"/>
            <w:left w:val="none" w:sz="0" w:space="0" w:color="auto"/>
            <w:bottom w:val="none" w:sz="0" w:space="0" w:color="auto"/>
            <w:right w:val="none" w:sz="0" w:space="0" w:color="auto"/>
          </w:divBdr>
        </w:div>
        <w:div w:id="1412196592">
          <w:marLeft w:val="0"/>
          <w:marRight w:val="0"/>
          <w:marTop w:val="0"/>
          <w:marBottom w:val="0"/>
          <w:divBdr>
            <w:top w:val="none" w:sz="0" w:space="0" w:color="auto"/>
            <w:left w:val="none" w:sz="0" w:space="0" w:color="auto"/>
            <w:bottom w:val="none" w:sz="0" w:space="0" w:color="auto"/>
            <w:right w:val="none" w:sz="0" w:space="0" w:color="auto"/>
          </w:divBdr>
        </w:div>
        <w:div w:id="1943031968">
          <w:marLeft w:val="0"/>
          <w:marRight w:val="0"/>
          <w:marTop w:val="0"/>
          <w:marBottom w:val="0"/>
          <w:divBdr>
            <w:top w:val="none" w:sz="0" w:space="0" w:color="auto"/>
            <w:left w:val="none" w:sz="0" w:space="0" w:color="auto"/>
            <w:bottom w:val="none" w:sz="0" w:space="0" w:color="auto"/>
            <w:right w:val="none" w:sz="0" w:space="0" w:color="auto"/>
          </w:divBdr>
        </w:div>
        <w:div w:id="949702764">
          <w:marLeft w:val="0"/>
          <w:marRight w:val="0"/>
          <w:marTop w:val="0"/>
          <w:marBottom w:val="0"/>
          <w:divBdr>
            <w:top w:val="none" w:sz="0" w:space="0" w:color="auto"/>
            <w:left w:val="none" w:sz="0" w:space="0" w:color="auto"/>
            <w:bottom w:val="none" w:sz="0" w:space="0" w:color="auto"/>
            <w:right w:val="none" w:sz="0" w:space="0" w:color="auto"/>
          </w:divBdr>
        </w:div>
        <w:div w:id="1311787207">
          <w:marLeft w:val="0"/>
          <w:marRight w:val="0"/>
          <w:marTop w:val="0"/>
          <w:marBottom w:val="0"/>
          <w:divBdr>
            <w:top w:val="none" w:sz="0" w:space="0" w:color="auto"/>
            <w:left w:val="none" w:sz="0" w:space="0" w:color="auto"/>
            <w:bottom w:val="none" w:sz="0" w:space="0" w:color="auto"/>
            <w:right w:val="none" w:sz="0" w:space="0" w:color="auto"/>
          </w:divBdr>
        </w:div>
        <w:div w:id="227887609">
          <w:marLeft w:val="0"/>
          <w:marRight w:val="0"/>
          <w:marTop w:val="0"/>
          <w:marBottom w:val="0"/>
          <w:divBdr>
            <w:top w:val="none" w:sz="0" w:space="0" w:color="auto"/>
            <w:left w:val="none" w:sz="0" w:space="0" w:color="auto"/>
            <w:bottom w:val="none" w:sz="0" w:space="0" w:color="auto"/>
            <w:right w:val="none" w:sz="0" w:space="0" w:color="auto"/>
          </w:divBdr>
        </w:div>
        <w:div w:id="1820071336">
          <w:marLeft w:val="0"/>
          <w:marRight w:val="0"/>
          <w:marTop w:val="0"/>
          <w:marBottom w:val="0"/>
          <w:divBdr>
            <w:top w:val="none" w:sz="0" w:space="0" w:color="auto"/>
            <w:left w:val="none" w:sz="0" w:space="0" w:color="auto"/>
            <w:bottom w:val="none" w:sz="0" w:space="0" w:color="auto"/>
            <w:right w:val="none" w:sz="0" w:space="0" w:color="auto"/>
          </w:divBdr>
        </w:div>
        <w:div w:id="1452940089">
          <w:marLeft w:val="0"/>
          <w:marRight w:val="0"/>
          <w:marTop w:val="0"/>
          <w:marBottom w:val="0"/>
          <w:divBdr>
            <w:top w:val="none" w:sz="0" w:space="0" w:color="auto"/>
            <w:left w:val="none" w:sz="0" w:space="0" w:color="auto"/>
            <w:bottom w:val="none" w:sz="0" w:space="0" w:color="auto"/>
            <w:right w:val="none" w:sz="0" w:space="0" w:color="auto"/>
          </w:divBdr>
        </w:div>
        <w:div w:id="1937519899">
          <w:marLeft w:val="0"/>
          <w:marRight w:val="0"/>
          <w:marTop w:val="0"/>
          <w:marBottom w:val="0"/>
          <w:divBdr>
            <w:top w:val="none" w:sz="0" w:space="0" w:color="auto"/>
            <w:left w:val="none" w:sz="0" w:space="0" w:color="auto"/>
            <w:bottom w:val="none" w:sz="0" w:space="0" w:color="auto"/>
            <w:right w:val="none" w:sz="0" w:space="0" w:color="auto"/>
          </w:divBdr>
        </w:div>
        <w:div w:id="1740861560">
          <w:marLeft w:val="0"/>
          <w:marRight w:val="0"/>
          <w:marTop w:val="0"/>
          <w:marBottom w:val="0"/>
          <w:divBdr>
            <w:top w:val="none" w:sz="0" w:space="0" w:color="auto"/>
            <w:left w:val="none" w:sz="0" w:space="0" w:color="auto"/>
            <w:bottom w:val="none" w:sz="0" w:space="0" w:color="auto"/>
            <w:right w:val="none" w:sz="0" w:space="0" w:color="auto"/>
          </w:divBdr>
        </w:div>
        <w:div w:id="1688553445">
          <w:marLeft w:val="0"/>
          <w:marRight w:val="0"/>
          <w:marTop w:val="0"/>
          <w:marBottom w:val="0"/>
          <w:divBdr>
            <w:top w:val="none" w:sz="0" w:space="0" w:color="auto"/>
            <w:left w:val="none" w:sz="0" w:space="0" w:color="auto"/>
            <w:bottom w:val="none" w:sz="0" w:space="0" w:color="auto"/>
            <w:right w:val="none" w:sz="0" w:space="0" w:color="auto"/>
          </w:divBdr>
        </w:div>
        <w:div w:id="655762655">
          <w:marLeft w:val="0"/>
          <w:marRight w:val="0"/>
          <w:marTop w:val="0"/>
          <w:marBottom w:val="0"/>
          <w:divBdr>
            <w:top w:val="none" w:sz="0" w:space="0" w:color="auto"/>
            <w:left w:val="none" w:sz="0" w:space="0" w:color="auto"/>
            <w:bottom w:val="none" w:sz="0" w:space="0" w:color="auto"/>
            <w:right w:val="none" w:sz="0" w:space="0" w:color="auto"/>
          </w:divBdr>
        </w:div>
        <w:div w:id="184633788">
          <w:marLeft w:val="0"/>
          <w:marRight w:val="0"/>
          <w:marTop w:val="0"/>
          <w:marBottom w:val="0"/>
          <w:divBdr>
            <w:top w:val="none" w:sz="0" w:space="0" w:color="auto"/>
            <w:left w:val="none" w:sz="0" w:space="0" w:color="auto"/>
            <w:bottom w:val="none" w:sz="0" w:space="0" w:color="auto"/>
            <w:right w:val="none" w:sz="0" w:space="0" w:color="auto"/>
          </w:divBdr>
        </w:div>
        <w:div w:id="1139610514">
          <w:marLeft w:val="0"/>
          <w:marRight w:val="0"/>
          <w:marTop w:val="0"/>
          <w:marBottom w:val="0"/>
          <w:divBdr>
            <w:top w:val="none" w:sz="0" w:space="0" w:color="auto"/>
            <w:left w:val="none" w:sz="0" w:space="0" w:color="auto"/>
            <w:bottom w:val="none" w:sz="0" w:space="0" w:color="auto"/>
            <w:right w:val="none" w:sz="0" w:space="0" w:color="auto"/>
          </w:divBdr>
        </w:div>
        <w:div w:id="1121916846">
          <w:marLeft w:val="0"/>
          <w:marRight w:val="0"/>
          <w:marTop w:val="0"/>
          <w:marBottom w:val="0"/>
          <w:divBdr>
            <w:top w:val="none" w:sz="0" w:space="0" w:color="auto"/>
            <w:left w:val="none" w:sz="0" w:space="0" w:color="auto"/>
            <w:bottom w:val="none" w:sz="0" w:space="0" w:color="auto"/>
            <w:right w:val="none" w:sz="0" w:space="0" w:color="auto"/>
          </w:divBdr>
        </w:div>
        <w:div w:id="113333779">
          <w:marLeft w:val="0"/>
          <w:marRight w:val="0"/>
          <w:marTop w:val="0"/>
          <w:marBottom w:val="0"/>
          <w:divBdr>
            <w:top w:val="none" w:sz="0" w:space="0" w:color="auto"/>
            <w:left w:val="none" w:sz="0" w:space="0" w:color="auto"/>
            <w:bottom w:val="none" w:sz="0" w:space="0" w:color="auto"/>
            <w:right w:val="none" w:sz="0" w:space="0" w:color="auto"/>
          </w:divBdr>
        </w:div>
        <w:div w:id="1060860529">
          <w:marLeft w:val="0"/>
          <w:marRight w:val="0"/>
          <w:marTop w:val="0"/>
          <w:marBottom w:val="0"/>
          <w:divBdr>
            <w:top w:val="none" w:sz="0" w:space="0" w:color="auto"/>
            <w:left w:val="none" w:sz="0" w:space="0" w:color="auto"/>
            <w:bottom w:val="none" w:sz="0" w:space="0" w:color="auto"/>
            <w:right w:val="none" w:sz="0" w:space="0" w:color="auto"/>
          </w:divBdr>
        </w:div>
        <w:div w:id="139469478">
          <w:marLeft w:val="0"/>
          <w:marRight w:val="0"/>
          <w:marTop w:val="0"/>
          <w:marBottom w:val="0"/>
          <w:divBdr>
            <w:top w:val="none" w:sz="0" w:space="0" w:color="auto"/>
            <w:left w:val="none" w:sz="0" w:space="0" w:color="auto"/>
            <w:bottom w:val="none" w:sz="0" w:space="0" w:color="auto"/>
            <w:right w:val="none" w:sz="0" w:space="0" w:color="auto"/>
          </w:divBdr>
        </w:div>
        <w:div w:id="1035811140">
          <w:marLeft w:val="0"/>
          <w:marRight w:val="0"/>
          <w:marTop w:val="0"/>
          <w:marBottom w:val="0"/>
          <w:divBdr>
            <w:top w:val="none" w:sz="0" w:space="0" w:color="auto"/>
            <w:left w:val="none" w:sz="0" w:space="0" w:color="auto"/>
            <w:bottom w:val="none" w:sz="0" w:space="0" w:color="auto"/>
            <w:right w:val="none" w:sz="0" w:space="0" w:color="auto"/>
          </w:divBdr>
        </w:div>
        <w:div w:id="2031950472">
          <w:marLeft w:val="0"/>
          <w:marRight w:val="0"/>
          <w:marTop w:val="0"/>
          <w:marBottom w:val="0"/>
          <w:divBdr>
            <w:top w:val="none" w:sz="0" w:space="0" w:color="auto"/>
            <w:left w:val="none" w:sz="0" w:space="0" w:color="auto"/>
            <w:bottom w:val="none" w:sz="0" w:space="0" w:color="auto"/>
            <w:right w:val="none" w:sz="0" w:space="0" w:color="auto"/>
          </w:divBdr>
        </w:div>
        <w:div w:id="1555579780">
          <w:marLeft w:val="0"/>
          <w:marRight w:val="0"/>
          <w:marTop w:val="0"/>
          <w:marBottom w:val="0"/>
          <w:divBdr>
            <w:top w:val="none" w:sz="0" w:space="0" w:color="auto"/>
            <w:left w:val="none" w:sz="0" w:space="0" w:color="auto"/>
            <w:bottom w:val="none" w:sz="0" w:space="0" w:color="auto"/>
            <w:right w:val="none" w:sz="0" w:space="0" w:color="auto"/>
          </w:divBdr>
        </w:div>
        <w:div w:id="1124349385">
          <w:marLeft w:val="0"/>
          <w:marRight w:val="0"/>
          <w:marTop w:val="0"/>
          <w:marBottom w:val="0"/>
          <w:divBdr>
            <w:top w:val="none" w:sz="0" w:space="0" w:color="auto"/>
            <w:left w:val="none" w:sz="0" w:space="0" w:color="auto"/>
            <w:bottom w:val="none" w:sz="0" w:space="0" w:color="auto"/>
            <w:right w:val="none" w:sz="0" w:space="0" w:color="auto"/>
          </w:divBdr>
        </w:div>
        <w:div w:id="135689368">
          <w:marLeft w:val="0"/>
          <w:marRight w:val="0"/>
          <w:marTop w:val="0"/>
          <w:marBottom w:val="0"/>
          <w:divBdr>
            <w:top w:val="none" w:sz="0" w:space="0" w:color="auto"/>
            <w:left w:val="none" w:sz="0" w:space="0" w:color="auto"/>
            <w:bottom w:val="none" w:sz="0" w:space="0" w:color="auto"/>
            <w:right w:val="none" w:sz="0" w:space="0" w:color="auto"/>
          </w:divBdr>
        </w:div>
        <w:div w:id="206257379">
          <w:marLeft w:val="0"/>
          <w:marRight w:val="0"/>
          <w:marTop w:val="0"/>
          <w:marBottom w:val="0"/>
          <w:divBdr>
            <w:top w:val="none" w:sz="0" w:space="0" w:color="auto"/>
            <w:left w:val="none" w:sz="0" w:space="0" w:color="auto"/>
            <w:bottom w:val="none" w:sz="0" w:space="0" w:color="auto"/>
            <w:right w:val="none" w:sz="0" w:space="0" w:color="auto"/>
          </w:divBdr>
        </w:div>
        <w:div w:id="1637681428">
          <w:marLeft w:val="0"/>
          <w:marRight w:val="0"/>
          <w:marTop w:val="0"/>
          <w:marBottom w:val="0"/>
          <w:divBdr>
            <w:top w:val="none" w:sz="0" w:space="0" w:color="auto"/>
            <w:left w:val="none" w:sz="0" w:space="0" w:color="auto"/>
            <w:bottom w:val="none" w:sz="0" w:space="0" w:color="auto"/>
            <w:right w:val="none" w:sz="0" w:space="0" w:color="auto"/>
          </w:divBdr>
        </w:div>
        <w:div w:id="1114398628">
          <w:marLeft w:val="0"/>
          <w:marRight w:val="0"/>
          <w:marTop w:val="0"/>
          <w:marBottom w:val="0"/>
          <w:divBdr>
            <w:top w:val="none" w:sz="0" w:space="0" w:color="auto"/>
            <w:left w:val="none" w:sz="0" w:space="0" w:color="auto"/>
            <w:bottom w:val="none" w:sz="0" w:space="0" w:color="auto"/>
            <w:right w:val="none" w:sz="0" w:space="0" w:color="auto"/>
          </w:divBdr>
        </w:div>
        <w:div w:id="1118641351">
          <w:marLeft w:val="0"/>
          <w:marRight w:val="0"/>
          <w:marTop w:val="0"/>
          <w:marBottom w:val="0"/>
          <w:divBdr>
            <w:top w:val="none" w:sz="0" w:space="0" w:color="auto"/>
            <w:left w:val="none" w:sz="0" w:space="0" w:color="auto"/>
            <w:bottom w:val="none" w:sz="0" w:space="0" w:color="auto"/>
            <w:right w:val="none" w:sz="0" w:space="0" w:color="auto"/>
          </w:divBdr>
        </w:div>
        <w:div w:id="286854471">
          <w:marLeft w:val="0"/>
          <w:marRight w:val="0"/>
          <w:marTop w:val="0"/>
          <w:marBottom w:val="0"/>
          <w:divBdr>
            <w:top w:val="none" w:sz="0" w:space="0" w:color="auto"/>
            <w:left w:val="none" w:sz="0" w:space="0" w:color="auto"/>
            <w:bottom w:val="none" w:sz="0" w:space="0" w:color="auto"/>
            <w:right w:val="none" w:sz="0" w:space="0" w:color="auto"/>
          </w:divBdr>
        </w:div>
        <w:div w:id="1552112767">
          <w:marLeft w:val="0"/>
          <w:marRight w:val="0"/>
          <w:marTop w:val="0"/>
          <w:marBottom w:val="0"/>
          <w:divBdr>
            <w:top w:val="none" w:sz="0" w:space="0" w:color="auto"/>
            <w:left w:val="none" w:sz="0" w:space="0" w:color="auto"/>
            <w:bottom w:val="none" w:sz="0" w:space="0" w:color="auto"/>
            <w:right w:val="none" w:sz="0" w:space="0" w:color="auto"/>
          </w:divBdr>
        </w:div>
        <w:div w:id="379674011">
          <w:marLeft w:val="0"/>
          <w:marRight w:val="0"/>
          <w:marTop w:val="0"/>
          <w:marBottom w:val="0"/>
          <w:divBdr>
            <w:top w:val="none" w:sz="0" w:space="0" w:color="auto"/>
            <w:left w:val="none" w:sz="0" w:space="0" w:color="auto"/>
            <w:bottom w:val="none" w:sz="0" w:space="0" w:color="auto"/>
            <w:right w:val="none" w:sz="0" w:space="0" w:color="auto"/>
          </w:divBdr>
        </w:div>
        <w:div w:id="409041335">
          <w:marLeft w:val="0"/>
          <w:marRight w:val="0"/>
          <w:marTop w:val="0"/>
          <w:marBottom w:val="0"/>
          <w:divBdr>
            <w:top w:val="none" w:sz="0" w:space="0" w:color="auto"/>
            <w:left w:val="none" w:sz="0" w:space="0" w:color="auto"/>
            <w:bottom w:val="none" w:sz="0" w:space="0" w:color="auto"/>
            <w:right w:val="none" w:sz="0" w:space="0" w:color="auto"/>
          </w:divBdr>
        </w:div>
        <w:div w:id="207422146">
          <w:marLeft w:val="0"/>
          <w:marRight w:val="0"/>
          <w:marTop w:val="0"/>
          <w:marBottom w:val="0"/>
          <w:divBdr>
            <w:top w:val="none" w:sz="0" w:space="0" w:color="auto"/>
            <w:left w:val="none" w:sz="0" w:space="0" w:color="auto"/>
            <w:bottom w:val="none" w:sz="0" w:space="0" w:color="auto"/>
            <w:right w:val="none" w:sz="0" w:space="0" w:color="auto"/>
          </w:divBdr>
        </w:div>
        <w:div w:id="1268807873">
          <w:marLeft w:val="0"/>
          <w:marRight w:val="0"/>
          <w:marTop w:val="0"/>
          <w:marBottom w:val="0"/>
          <w:divBdr>
            <w:top w:val="none" w:sz="0" w:space="0" w:color="auto"/>
            <w:left w:val="none" w:sz="0" w:space="0" w:color="auto"/>
            <w:bottom w:val="none" w:sz="0" w:space="0" w:color="auto"/>
            <w:right w:val="none" w:sz="0" w:space="0" w:color="auto"/>
          </w:divBdr>
        </w:div>
        <w:div w:id="1087000377">
          <w:marLeft w:val="0"/>
          <w:marRight w:val="0"/>
          <w:marTop w:val="0"/>
          <w:marBottom w:val="0"/>
          <w:divBdr>
            <w:top w:val="none" w:sz="0" w:space="0" w:color="auto"/>
            <w:left w:val="none" w:sz="0" w:space="0" w:color="auto"/>
            <w:bottom w:val="none" w:sz="0" w:space="0" w:color="auto"/>
            <w:right w:val="none" w:sz="0" w:space="0" w:color="auto"/>
          </w:divBdr>
        </w:div>
        <w:div w:id="1257638609">
          <w:marLeft w:val="0"/>
          <w:marRight w:val="0"/>
          <w:marTop w:val="0"/>
          <w:marBottom w:val="0"/>
          <w:divBdr>
            <w:top w:val="none" w:sz="0" w:space="0" w:color="auto"/>
            <w:left w:val="none" w:sz="0" w:space="0" w:color="auto"/>
            <w:bottom w:val="none" w:sz="0" w:space="0" w:color="auto"/>
            <w:right w:val="none" w:sz="0" w:space="0" w:color="auto"/>
          </w:divBdr>
        </w:div>
        <w:div w:id="1932663535">
          <w:marLeft w:val="0"/>
          <w:marRight w:val="0"/>
          <w:marTop w:val="0"/>
          <w:marBottom w:val="0"/>
          <w:divBdr>
            <w:top w:val="none" w:sz="0" w:space="0" w:color="auto"/>
            <w:left w:val="none" w:sz="0" w:space="0" w:color="auto"/>
            <w:bottom w:val="none" w:sz="0" w:space="0" w:color="auto"/>
            <w:right w:val="none" w:sz="0" w:space="0" w:color="auto"/>
          </w:divBdr>
        </w:div>
        <w:div w:id="1333416888">
          <w:marLeft w:val="0"/>
          <w:marRight w:val="0"/>
          <w:marTop w:val="0"/>
          <w:marBottom w:val="0"/>
          <w:divBdr>
            <w:top w:val="none" w:sz="0" w:space="0" w:color="auto"/>
            <w:left w:val="none" w:sz="0" w:space="0" w:color="auto"/>
            <w:bottom w:val="none" w:sz="0" w:space="0" w:color="auto"/>
            <w:right w:val="none" w:sz="0" w:space="0" w:color="auto"/>
          </w:divBdr>
        </w:div>
        <w:div w:id="1341615297">
          <w:marLeft w:val="0"/>
          <w:marRight w:val="0"/>
          <w:marTop w:val="0"/>
          <w:marBottom w:val="0"/>
          <w:divBdr>
            <w:top w:val="none" w:sz="0" w:space="0" w:color="auto"/>
            <w:left w:val="none" w:sz="0" w:space="0" w:color="auto"/>
            <w:bottom w:val="none" w:sz="0" w:space="0" w:color="auto"/>
            <w:right w:val="none" w:sz="0" w:space="0" w:color="auto"/>
          </w:divBdr>
        </w:div>
        <w:div w:id="1355500446">
          <w:marLeft w:val="0"/>
          <w:marRight w:val="0"/>
          <w:marTop w:val="0"/>
          <w:marBottom w:val="0"/>
          <w:divBdr>
            <w:top w:val="none" w:sz="0" w:space="0" w:color="auto"/>
            <w:left w:val="none" w:sz="0" w:space="0" w:color="auto"/>
            <w:bottom w:val="none" w:sz="0" w:space="0" w:color="auto"/>
            <w:right w:val="none" w:sz="0" w:space="0" w:color="auto"/>
          </w:divBdr>
        </w:div>
        <w:div w:id="210452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atpoFYCDquwVvMW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oom.us/j/91635274377?pwd=RiW8a1hW0z07XMlpaB9I2hwuuy2upB.1"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ssesinternationales.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abien.chareix@ifindia.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4792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Chareix</dc:creator>
  <cp:keywords/>
  <dc:description/>
  <cp:lastModifiedBy>DUREUIL Laurent</cp:lastModifiedBy>
  <cp:revision>2</cp:revision>
  <dcterms:created xsi:type="dcterms:W3CDTF">2025-07-16T10:48:00Z</dcterms:created>
  <dcterms:modified xsi:type="dcterms:W3CDTF">2025-07-16T10:48:00Z</dcterms:modified>
</cp:coreProperties>
</file>