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994" w:rsidRPr="00904927" w:rsidRDefault="006F7994" w:rsidP="0035254C">
      <w:pPr>
        <w:autoSpaceDE w:val="0"/>
        <w:autoSpaceDN w:val="0"/>
        <w:adjustRightInd w:val="0"/>
        <w:spacing w:after="0" w:line="240" w:lineRule="auto"/>
        <w:rPr>
          <w:rFonts w:ascii="Showcard Gothic" w:hAnsi="Showcard Gothic" w:cs="Courier New"/>
          <w:sz w:val="10"/>
          <w:szCs w:val="10"/>
        </w:rPr>
      </w:pPr>
    </w:p>
    <w:p w:rsidR="006F7994" w:rsidRDefault="00310AD6" w:rsidP="00FA3F5E">
      <w:pPr>
        <w:autoSpaceDE w:val="0"/>
        <w:autoSpaceDN w:val="0"/>
        <w:adjustRightInd w:val="0"/>
        <w:spacing w:after="0" w:line="240" w:lineRule="auto"/>
        <w:jc w:val="center"/>
        <w:rPr>
          <w:rFonts w:ascii="Showcard Gothic" w:hAnsi="Showcard Gothic" w:cs="Courier New"/>
          <w:sz w:val="30"/>
          <w:szCs w:val="30"/>
        </w:rPr>
      </w:pPr>
      <w:r w:rsidRPr="00310AD6">
        <w:rPr>
          <w:rFonts w:ascii="Showcard Gothic" w:hAnsi="Showcard Gothic" w:cs="Courier New"/>
          <w:noProof/>
          <w:sz w:val="30"/>
          <w:szCs w:val="30"/>
          <w:lang w:eastAsia="fr-FR"/>
        </w:rPr>
        <w:drawing>
          <wp:inline distT="0" distB="0" distL="0" distR="0">
            <wp:extent cx="693297" cy="641350"/>
            <wp:effectExtent l="0" t="0" r="0" b="6350"/>
            <wp:docPr id="3" name="Image 3" descr="V:\Coordination géographique\Europe\02. ACTU POSTES - MANIFESTATIONS PAR PAYS\2022\EAIE 2022 Barcelone\logo 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Coordination géographique\Europe\02. ACTU POSTES - MANIFESTATIONS PAR PAYS\2022\EAIE 2022 Barcelone\logo CF.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6540" cy="653601"/>
                    </a:xfrm>
                    <a:prstGeom prst="rect">
                      <a:avLst/>
                    </a:prstGeom>
                    <a:noFill/>
                    <a:ln>
                      <a:noFill/>
                    </a:ln>
                  </pic:spPr>
                </pic:pic>
              </a:graphicData>
            </a:graphic>
          </wp:inline>
        </w:drawing>
      </w:r>
    </w:p>
    <w:p w:rsidR="006F7994" w:rsidRPr="00904927" w:rsidRDefault="006F7994" w:rsidP="006F7994">
      <w:pPr>
        <w:autoSpaceDE w:val="0"/>
        <w:autoSpaceDN w:val="0"/>
        <w:adjustRightInd w:val="0"/>
        <w:spacing w:after="0" w:line="240" w:lineRule="auto"/>
        <w:jc w:val="center"/>
        <w:rPr>
          <w:rFonts w:ascii="Showcard Gothic" w:hAnsi="Showcard Gothic" w:cs="Courier New"/>
          <w:sz w:val="20"/>
          <w:szCs w:val="20"/>
        </w:rPr>
      </w:pPr>
    </w:p>
    <w:p w:rsidR="006F7994" w:rsidRDefault="00310AD6" w:rsidP="00904927">
      <w:pPr>
        <w:autoSpaceDE w:val="0"/>
        <w:autoSpaceDN w:val="0"/>
        <w:adjustRightInd w:val="0"/>
        <w:spacing w:after="0" w:line="240" w:lineRule="auto"/>
        <w:jc w:val="center"/>
        <w:rPr>
          <w:rFonts w:ascii="Showcard Gothic" w:hAnsi="Showcard Gothic" w:cs="Courier New"/>
          <w:sz w:val="30"/>
          <w:szCs w:val="30"/>
        </w:rPr>
      </w:pPr>
      <w:r>
        <w:rPr>
          <w:noProof/>
          <w:lang w:eastAsia="fr-FR"/>
        </w:rPr>
        <w:drawing>
          <wp:inline distT="0" distB="0" distL="0" distR="0" wp14:anchorId="20C6AF99" wp14:editId="08BEB897">
            <wp:extent cx="7052310" cy="17913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052310" cy="1791335"/>
                    </a:xfrm>
                    <a:prstGeom prst="rect">
                      <a:avLst/>
                    </a:prstGeom>
                  </pic:spPr>
                </pic:pic>
              </a:graphicData>
            </a:graphic>
          </wp:inline>
        </w:drawing>
      </w:r>
      <w:r w:rsidR="00AF402F">
        <w:rPr>
          <w:rFonts w:ascii="Showcard Gothic" w:hAnsi="Showcard Gothic" w:cs="Courier New"/>
          <w:sz w:val="30"/>
          <w:szCs w:val="30"/>
        </w:rPr>
        <w:t xml:space="preserve"> </w:t>
      </w:r>
    </w:p>
    <w:p w:rsidR="006F7994" w:rsidRPr="00627984" w:rsidRDefault="006F7994" w:rsidP="0035254C">
      <w:pPr>
        <w:autoSpaceDE w:val="0"/>
        <w:autoSpaceDN w:val="0"/>
        <w:adjustRightInd w:val="0"/>
        <w:spacing w:after="0" w:line="240" w:lineRule="auto"/>
        <w:rPr>
          <w:rFonts w:ascii="Showcard Gothic" w:hAnsi="Showcard Gothic" w:cs="Courier New"/>
          <w:sz w:val="20"/>
          <w:szCs w:val="20"/>
        </w:rPr>
      </w:pPr>
    </w:p>
    <w:p w:rsidR="0035254C" w:rsidRPr="00241CF7" w:rsidRDefault="0035254C" w:rsidP="0035254C">
      <w:pPr>
        <w:autoSpaceDE w:val="0"/>
        <w:autoSpaceDN w:val="0"/>
        <w:adjustRightInd w:val="0"/>
        <w:spacing w:after="0" w:line="240" w:lineRule="auto"/>
        <w:rPr>
          <w:rFonts w:cs="Courier New"/>
          <w:sz w:val="10"/>
          <w:szCs w:val="10"/>
        </w:rPr>
      </w:pPr>
    </w:p>
    <w:p w:rsidR="0035254C" w:rsidRPr="004B1A32" w:rsidRDefault="0035254C" w:rsidP="0035254C">
      <w:pPr>
        <w:autoSpaceDE w:val="0"/>
        <w:autoSpaceDN w:val="0"/>
        <w:adjustRightInd w:val="0"/>
        <w:spacing w:after="0" w:line="240" w:lineRule="auto"/>
        <w:rPr>
          <w:rFonts w:cs="Courier New"/>
          <w:sz w:val="10"/>
          <w:szCs w:val="10"/>
        </w:rPr>
      </w:pPr>
    </w:p>
    <w:p w:rsidR="00AB5987" w:rsidRPr="008C0EE6" w:rsidRDefault="00AB5987" w:rsidP="00AB5987">
      <w:pPr>
        <w:jc w:val="both"/>
        <w:rPr>
          <w:rFonts w:ascii="Arial" w:hAnsi="Arial" w:cs="Arial"/>
        </w:rPr>
      </w:pPr>
      <w:r w:rsidRPr="008C0EE6">
        <w:rPr>
          <w:rFonts w:ascii="Arial" w:hAnsi="Arial" w:cs="Arial"/>
        </w:rPr>
        <w:t xml:space="preserve">Rendez-vous incontournable </w:t>
      </w:r>
      <w:r w:rsidRPr="00A5644A">
        <w:rPr>
          <w:rFonts w:ascii="Arial" w:hAnsi="Arial" w:cs="Arial"/>
        </w:rPr>
        <w:t>du réseautage et de la coopération universitaire au niveau mondial</w:t>
      </w:r>
      <w:r w:rsidRPr="008C0EE6">
        <w:rPr>
          <w:rFonts w:ascii="Arial" w:hAnsi="Arial" w:cs="Arial"/>
        </w:rPr>
        <w:t xml:space="preserve">, </w:t>
      </w:r>
      <w:r w:rsidR="00A5644A">
        <w:rPr>
          <w:rFonts w:ascii="Arial" w:hAnsi="Arial" w:cs="Arial"/>
        </w:rPr>
        <w:t xml:space="preserve">la </w:t>
      </w:r>
      <w:r w:rsidR="00A5644A" w:rsidRPr="00A5644A">
        <w:rPr>
          <w:rFonts w:ascii="Arial" w:hAnsi="Arial" w:cs="Arial"/>
        </w:rPr>
        <w:t>32ème édition du plus grand salon institutionnel en Europe</w:t>
      </w:r>
      <w:r>
        <w:rPr>
          <w:rFonts w:ascii="Arial" w:hAnsi="Arial" w:cs="Arial"/>
        </w:rPr>
        <w:t xml:space="preserve"> </w:t>
      </w:r>
      <w:r w:rsidRPr="008C0EE6">
        <w:rPr>
          <w:rFonts w:ascii="Arial" w:hAnsi="Arial" w:cs="Arial"/>
        </w:rPr>
        <w:t xml:space="preserve">se tiendra à </w:t>
      </w:r>
      <w:r>
        <w:rPr>
          <w:rFonts w:ascii="Arial" w:hAnsi="Arial" w:cs="Arial"/>
        </w:rPr>
        <w:t xml:space="preserve">Barcelone du 13 au 16 septembre autour du thème « The future in full </w:t>
      </w:r>
      <w:proofErr w:type="spellStart"/>
      <w:r>
        <w:rPr>
          <w:rFonts w:ascii="Arial" w:hAnsi="Arial" w:cs="Arial"/>
        </w:rPr>
        <w:t>colour</w:t>
      </w:r>
      <w:proofErr w:type="spellEnd"/>
      <w:r>
        <w:rPr>
          <w:rFonts w:ascii="Arial" w:hAnsi="Arial" w:cs="Arial"/>
        </w:rPr>
        <w:t> ».</w:t>
      </w:r>
    </w:p>
    <w:p w:rsidR="00AB5987" w:rsidRPr="008C0EE6" w:rsidRDefault="00AB5987" w:rsidP="00AB5987">
      <w:pPr>
        <w:jc w:val="both"/>
        <w:rPr>
          <w:rFonts w:ascii="Arial" w:hAnsi="Arial" w:cs="Arial"/>
        </w:rPr>
      </w:pPr>
      <w:r w:rsidRPr="008C0EE6">
        <w:rPr>
          <w:rFonts w:ascii="Arial" w:hAnsi="Arial" w:cs="Arial"/>
        </w:rPr>
        <w:t xml:space="preserve">En effet, 3 ans après la dernière organisation présentielle </w:t>
      </w:r>
      <w:r w:rsidR="00A5644A">
        <w:rPr>
          <w:rFonts w:ascii="Arial" w:hAnsi="Arial" w:cs="Arial"/>
        </w:rPr>
        <w:t>à Helsinki, l’EAIE</w:t>
      </w:r>
      <w:r w:rsidRPr="008C0EE6">
        <w:rPr>
          <w:rFonts w:ascii="Arial" w:hAnsi="Arial" w:cs="Arial"/>
        </w:rPr>
        <w:t xml:space="preserve"> 2022</w:t>
      </w:r>
      <w:r w:rsidR="00A5644A">
        <w:rPr>
          <w:rFonts w:ascii="Arial" w:hAnsi="Arial" w:cs="Arial"/>
        </w:rPr>
        <w:t xml:space="preserve"> à Barcelone</w:t>
      </w:r>
      <w:r w:rsidRPr="008C0EE6">
        <w:rPr>
          <w:rFonts w:ascii="Arial" w:hAnsi="Arial" w:cs="Arial"/>
        </w:rPr>
        <w:t xml:space="preserve"> constituera la première grande occasion de rencontres et d’échanges pour les établissements d’enseignement supérieur du monde entier depuis le début de la crise sanitaire. </w:t>
      </w:r>
    </w:p>
    <w:p w:rsidR="00AB5987" w:rsidRDefault="00A5644A" w:rsidP="00AB5987">
      <w:pPr>
        <w:jc w:val="both"/>
        <w:rPr>
          <w:rFonts w:ascii="Arial" w:hAnsi="Arial" w:cs="Arial"/>
        </w:rPr>
      </w:pPr>
      <w:r>
        <w:rPr>
          <w:rFonts w:ascii="Arial" w:hAnsi="Arial" w:cs="Arial"/>
        </w:rPr>
        <w:t xml:space="preserve">Cet événement </w:t>
      </w:r>
      <w:r w:rsidRPr="00A5644A">
        <w:rPr>
          <w:rFonts w:ascii="Arial" w:hAnsi="Arial" w:cs="Arial"/>
        </w:rPr>
        <w:t>s'organise autour de deux évènements majeurs : une conférence qui attire près de 5 000 participants venus de plus de 90 pays et un salon au cours duquel les exposants peuvent promouvoir leur offre d'enseignement supérieur, nouer de nouveaux partenariats ou faire le point sur ceux existants.</w:t>
      </w:r>
    </w:p>
    <w:p w:rsidR="00A5644A" w:rsidRPr="00262DA4" w:rsidRDefault="00A5644A" w:rsidP="00A5644A">
      <w:pPr>
        <w:autoSpaceDE w:val="0"/>
        <w:autoSpaceDN w:val="0"/>
        <w:adjustRightInd w:val="0"/>
        <w:spacing w:after="0" w:line="240" w:lineRule="auto"/>
        <w:jc w:val="both"/>
        <w:rPr>
          <w:rFonts w:ascii="Arial" w:hAnsi="Arial" w:cs="Arial"/>
        </w:rPr>
      </w:pPr>
      <w:r w:rsidRPr="00262DA4">
        <w:rPr>
          <w:rFonts w:ascii="Arial" w:hAnsi="Arial" w:cs="Arial"/>
        </w:rPr>
        <w:t>Campus France y disposera d’un Pavillon France de 120 m2 pour qui pourra accueillir 18 espaces de travail.</w:t>
      </w:r>
    </w:p>
    <w:p w:rsidR="00AB5987" w:rsidRDefault="00AB5987" w:rsidP="0035254C">
      <w:pPr>
        <w:autoSpaceDE w:val="0"/>
        <w:autoSpaceDN w:val="0"/>
        <w:adjustRightInd w:val="0"/>
        <w:spacing w:after="0" w:line="240" w:lineRule="auto"/>
        <w:rPr>
          <w:rFonts w:cs="Courier New"/>
        </w:rPr>
      </w:pPr>
    </w:p>
    <w:p w:rsidR="00155027" w:rsidRPr="00155027" w:rsidRDefault="00155027" w:rsidP="00155027">
      <w:pPr>
        <w:autoSpaceDE w:val="0"/>
        <w:autoSpaceDN w:val="0"/>
        <w:adjustRightInd w:val="0"/>
        <w:spacing w:after="0" w:line="240" w:lineRule="auto"/>
        <w:jc w:val="both"/>
        <w:rPr>
          <w:rFonts w:ascii="Arial" w:hAnsi="Arial" w:cs="Arial"/>
        </w:rPr>
      </w:pPr>
      <w:r w:rsidRPr="00155027">
        <w:rPr>
          <w:rFonts w:ascii="Arial" w:hAnsi="Arial" w:cs="Arial"/>
        </w:rPr>
        <w:t xml:space="preserve">Les places étant limitées, nous vous recommandons d'envoyer au plus tôt votre engagement de participation à </w:t>
      </w:r>
      <w:hyperlink r:id="rId7" w:history="1">
        <w:r w:rsidRPr="00155027">
          <w:rPr>
            <w:rStyle w:val="Lienhypertexte"/>
            <w:rFonts w:ascii="Arial" w:hAnsi="Arial" w:cs="Arial"/>
          </w:rPr>
          <w:t>patricia.fibleuil@campusfrance.org</w:t>
        </w:r>
      </w:hyperlink>
      <w:r w:rsidR="005E2237">
        <w:rPr>
          <w:rStyle w:val="Lienhypertexte"/>
          <w:rFonts w:ascii="Arial" w:hAnsi="Arial" w:cs="Arial"/>
        </w:rPr>
        <w:t xml:space="preserve"> </w:t>
      </w:r>
      <w:bookmarkStart w:id="0" w:name="_GoBack"/>
      <w:bookmarkEnd w:id="0"/>
      <w:r w:rsidRPr="00155027">
        <w:rPr>
          <w:rStyle w:val="Lienhypertexte"/>
          <w:rFonts w:ascii="Arial" w:hAnsi="Arial" w:cs="Arial"/>
        </w:rPr>
        <w:t>clarisse.zerbib@campusfrance.org</w:t>
      </w:r>
      <w:r w:rsidRPr="00155027">
        <w:rPr>
          <w:rFonts w:ascii="Arial" w:hAnsi="Arial" w:cs="Arial"/>
        </w:rPr>
        <w:t>.</w:t>
      </w:r>
    </w:p>
    <w:p w:rsidR="00AB5987" w:rsidRDefault="00AB5987" w:rsidP="0035254C">
      <w:pPr>
        <w:autoSpaceDE w:val="0"/>
        <w:autoSpaceDN w:val="0"/>
        <w:adjustRightInd w:val="0"/>
        <w:spacing w:after="0" w:line="240" w:lineRule="auto"/>
        <w:rPr>
          <w:rFonts w:cs="Courier New"/>
        </w:rPr>
      </w:pPr>
    </w:p>
    <w:p w:rsidR="00155027" w:rsidRPr="00155027" w:rsidRDefault="00155027" w:rsidP="00155027">
      <w:pPr>
        <w:autoSpaceDE w:val="0"/>
        <w:autoSpaceDN w:val="0"/>
        <w:adjustRightInd w:val="0"/>
        <w:spacing w:after="0" w:line="240" w:lineRule="auto"/>
        <w:jc w:val="both"/>
        <w:rPr>
          <w:rFonts w:ascii="Arial" w:hAnsi="Arial" w:cs="Arial"/>
        </w:rPr>
      </w:pPr>
      <w:r w:rsidRPr="00155027">
        <w:rPr>
          <w:rFonts w:ascii="Arial" w:hAnsi="Arial" w:cs="Arial"/>
        </w:rPr>
        <w:t xml:space="preserve">Pour en savoir davantage sur cette manifestation et connaitre le détail des formules proposées, nous vous invitons à consulter </w:t>
      </w:r>
      <w:hyperlink r:id="rId8" w:history="1">
        <w:r w:rsidRPr="00155027">
          <w:rPr>
            <w:rStyle w:val="Lienhypertexte"/>
            <w:rFonts w:ascii="Arial" w:hAnsi="Arial" w:cs="Arial"/>
          </w:rPr>
          <w:t>la page dédiée</w:t>
        </w:r>
      </w:hyperlink>
      <w:r>
        <w:rPr>
          <w:rFonts w:ascii="Arial" w:hAnsi="Arial" w:cs="Arial"/>
        </w:rPr>
        <w:t xml:space="preserve"> et le </w:t>
      </w:r>
      <w:hyperlink r:id="rId9" w:history="1">
        <w:r w:rsidRPr="00155027">
          <w:rPr>
            <w:rStyle w:val="Lienhypertexte"/>
            <w:rFonts w:ascii="Arial" w:hAnsi="Arial" w:cs="Arial"/>
          </w:rPr>
          <w:t>site web de l’événement</w:t>
        </w:r>
      </w:hyperlink>
      <w:r w:rsidRPr="00155027">
        <w:rPr>
          <w:rFonts w:ascii="Arial" w:hAnsi="Arial" w:cs="Arial"/>
        </w:rPr>
        <w:t>. La date limite d'inscription</w:t>
      </w:r>
      <w:r>
        <w:rPr>
          <w:rFonts w:ascii="Arial" w:hAnsi="Arial" w:cs="Arial"/>
        </w:rPr>
        <w:t xml:space="preserve"> pour les 4 formules</w:t>
      </w:r>
      <w:r w:rsidRPr="00155027">
        <w:rPr>
          <w:rFonts w:ascii="Arial" w:hAnsi="Arial" w:cs="Arial"/>
        </w:rPr>
        <w:t xml:space="preserve"> est fixée au </w:t>
      </w:r>
      <w:r w:rsidRPr="00155027">
        <w:rPr>
          <w:rFonts w:ascii="Arial" w:hAnsi="Arial" w:cs="Arial"/>
          <w:b/>
        </w:rPr>
        <w:t>lundi 30 mai 2022</w:t>
      </w:r>
      <w:r w:rsidRPr="00155027">
        <w:rPr>
          <w:rFonts w:ascii="Arial" w:hAnsi="Arial" w:cs="Arial"/>
        </w:rPr>
        <w:t>.</w:t>
      </w:r>
    </w:p>
    <w:p w:rsidR="003A468E" w:rsidRDefault="003A468E" w:rsidP="00C308DF">
      <w:pPr>
        <w:autoSpaceDE w:val="0"/>
        <w:autoSpaceDN w:val="0"/>
        <w:adjustRightInd w:val="0"/>
        <w:spacing w:after="0" w:line="240" w:lineRule="auto"/>
        <w:jc w:val="both"/>
        <w:rPr>
          <w:rFonts w:cs="Courier New"/>
        </w:rPr>
      </w:pPr>
    </w:p>
    <w:p w:rsidR="0035254C" w:rsidRPr="0035254C" w:rsidRDefault="0035254C" w:rsidP="00C308DF">
      <w:pPr>
        <w:autoSpaceDE w:val="0"/>
        <w:autoSpaceDN w:val="0"/>
        <w:adjustRightInd w:val="0"/>
        <w:spacing w:after="0" w:line="240" w:lineRule="auto"/>
        <w:jc w:val="both"/>
        <w:rPr>
          <w:rFonts w:cs="Courier New"/>
        </w:rPr>
      </w:pPr>
    </w:p>
    <w:p w:rsidR="00155027" w:rsidRPr="00155027" w:rsidRDefault="00155027" w:rsidP="00155027">
      <w:pPr>
        <w:autoSpaceDE w:val="0"/>
        <w:autoSpaceDN w:val="0"/>
        <w:adjustRightInd w:val="0"/>
        <w:spacing w:after="0" w:line="240" w:lineRule="auto"/>
        <w:jc w:val="both"/>
        <w:rPr>
          <w:rFonts w:ascii="Arial" w:hAnsi="Arial" w:cs="Arial"/>
        </w:rPr>
      </w:pPr>
      <w:r w:rsidRPr="00155027">
        <w:rPr>
          <w:rFonts w:ascii="Arial" w:hAnsi="Arial" w:cs="Arial"/>
        </w:rPr>
        <w:t>Nous nous tenons à votre entière disposition pour tout complément d'information.</w:t>
      </w:r>
    </w:p>
    <w:p w:rsidR="00155027" w:rsidRPr="00155027" w:rsidRDefault="00155027" w:rsidP="00155027">
      <w:pPr>
        <w:autoSpaceDE w:val="0"/>
        <w:autoSpaceDN w:val="0"/>
        <w:adjustRightInd w:val="0"/>
        <w:spacing w:after="0" w:line="240" w:lineRule="auto"/>
        <w:rPr>
          <w:rFonts w:ascii="Arial" w:hAnsi="Arial" w:cs="Arial"/>
        </w:rPr>
      </w:pPr>
    </w:p>
    <w:p w:rsidR="00155027" w:rsidRPr="00155027" w:rsidRDefault="00155027" w:rsidP="00155027">
      <w:pPr>
        <w:autoSpaceDE w:val="0"/>
        <w:autoSpaceDN w:val="0"/>
        <w:adjustRightInd w:val="0"/>
        <w:spacing w:after="0" w:line="240" w:lineRule="auto"/>
        <w:rPr>
          <w:rFonts w:ascii="Arial" w:hAnsi="Arial" w:cs="Arial"/>
        </w:rPr>
      </w:pPr>
      <w:r w:rsidRPr="00155027">
        <w:rPr>
          <w:rFonts w:ascii="Arial" w:hAnsi="Arial" w:cs="Arial"/>
        </w:rPr>
        <w:t>Cordialement,</w:t>
      </w:r>
    </w:p>
    <w:p w:rsidR="00155027" w:rsidRPr="00155027" w:rsidRDefault="00155027" w:rsidP="00155027">
      <w:pPr>
        <w:autoSpaceDE w:val="0"/>
        <w:autoSpaceDN w:val="0"/>
        <w:adjustRightInd w:val="0"/>
        <w:spacing w:after="0" w:line="240" w:lineRule="auto"/>
        <w:rPr>
          <w:rFonts w:ascii="Arial" w:hAnsi="Arial" w:cs="Arial"/>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7"/>
        <w:gridCol w:w="236"/>
      </w:tblGrid>
      <w:tr w:rsidR="00155027" w:rsidRPr="00155027" w:rsidTr="00443263">
        <w:tc>
          <w:tcPr>
            <w:tcW w:w="10447" w:type="dxa"/>
          </w:tcPr>
          <w:p w:rsidR="00155027" w:rsidRPr="00155027" w:rsidRDefault="00155027" w:rsidP="00443263">
            <w:pPr>
              <w:autoSpaceDE w:val="0"/>
              <w:autoSpaceDN w:val="0"/>
              <w:adjustRightInd w:val="0"/>
              <w:rPr>
                <w:rFonts w:ascii="Arial" w:hAnsi="Arial" w:cs="Arial"/>
              </w:rPr>
            </w:pPr>
            <w:r w:rsidRPr="00155027">
              <w:rPr>
                <w:rFonts w:ascii="Arial" w:hAnsi="Arial" w:cs="Arial"/>
              </w:rPr>
              <w:t>Clarisse ZERBIB (tél . : 01 40 40 81 77) - Patricia FIBLEUIL (tél. : 01 40 40 81 68)</w:t>
            </w:r>
          </w:p>
        </w:tc>
        <w:tc>
          <w:tcPr>
            <w:tcW w:w="236" w:type="dxa"/>
          </w:tcPr>
          <w:p w:rsidR="00155027" w:rsidRPr="00155027" w:rsidRDefault="00155027" w:rsidP="00443263">
            <w:pPr>
              <w:autoSpaceDE w:val="0"/>
              <w:autoSpaceDN w:val="0"/>
              <w:adjustRightInd w:val="0"/>
              <w:jc w:val="right"/>
              <w:rPr>
                <w:rFonts w:ascii="Arial" w:hAnsi="Arial" w:cs="Arial"/>
              </w:rPr>
            </w:pPr>
          </w:p>
        </w:tc>
      </w:tr>
    </w:tbl>
    <w:p w:rsidR="0035254C" w:rsidRPr="0035254C" w:rsidRDefault="0035254C" w:rsidP="00C308DF">
      <w:pPr>
        <w:autoSpaceDE w:val="0"/>
        <w:autoSpaceDN w:val="0"/>
        <w:adjustRightInd w:val="0"/>
        <w:spacing w:after="0" w:line="240" w:lineRule="auto"/>
        <w:jc w:val="both"/>
        <w:rPr>
          <w:rFonts w:cs="Courier New"/>
        </w:rPr>
      </w:pPr>
    </w:p>
    <w:p w:rsidR="0035254C" w:rsidRDefault="0035254C" w:rsidP="00C308DF">
      <w:pPr>
        <w:autoSpaceDE w:val="0"/>
        <w:autoSpaceDN w:val="0"/>
        <w:adjustRightInd w:val="0"/>
        <w:spacing w:after="0" w:line="240" w:lineRule="auto"/>
        <w:jc w:val="both"/>
        <w:rPr>
          <w:rFonts w:cs="Courier New"/>
        </w:rPr>
      </w:pPr>
    </w:p>
    <w:p w:rsidR="00155027" w:rsidRDefault="00155027" w:rsidP="00C308DF">
      <w:pPr>
        <w:autoSpaceDE w:val="0"/>
        <w:autoSpaceDN w:val="0"/>
        <w:adjustRightInd w:val="0"/>
        <w:spacing w:after="0" w:line="240" w:lineRule="auto"/>
        <w:jc w:val="both"/>
        <w:rPr>
          <w:rFonts w:cs="Courier New"/>
        </w:rPr>
      </w:pPr>
    </w:p>
    <w:p w:rsidR="00155027" w:rsidRDefault="00155027" w:rsidP="00C308DF">
      <w:pPr>
        <w:autoSpaceDE w:val="0"/>
        <w:autoSpaceDN w:val="0"/>
        <w:adjustRightInd w:val="0"/>
        <w:spacing w:after="0" w:line="240" w:lineRule="auto"/>
        <w:jc w:val="both"/>
        <w:rPr>
          <w:rFonts w:cs="Courier New"/>
        </w:rPr>
      </w:pPr>
    </w:p>
    <w:p w:rsidR="00155027" w:rsidRDefault="00155027" w:rsidP="00C308DF">
      <w:pPr>
        <w:autoSpaceDE w:val="0"/>
        <w:autoSpaceDN w:val="0"/>
        <w:adjustRightInd w:val="0"/>
        <w:spacing w:after="0" w:line="240" w:lineRule="auto"/>
        <w:jc w:val="both"/>
        <w:rPr>
          <w:rFonts w:cs="Courier New"/>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7"/>
        <w:gridCol w:w="236"/>
      </w:tblGrid>
      <w:tr w:rsidR="004B1A32" w:rsidTr="00904927">
        <w:tc>
          <w:tcPr>
            <w:tcW w:w="10447" w:type="dxa"/>
          </w:tcPr>
          <w:p w:rsidR="004B1A32" w:rsidRDefault="00155027" w:rsidP="00155027">
            <w:pPr>
              <w:jc w:val="both"/>
              <w:rPr>
                <w:rFonts w:cs="Courier New"/>
              </w:rPr>
            </w:pPr>
            <w:r w:rsidRPr="00155027">
              <w:rPr>
                <w:rFonts w:cs="Courier New"/>
                <w:noProof/>
                <w:lang w:eastAsia="fr-FR"/>
              </w:rPr>
              <w:drawing>
                <wp:inline distT="0" distB="0" distL="0" distR="0">
                  <wp:extent cx="1892300" cy="749300"/>
                  <wp:effectExtent l="0" t="0" r="0" b="0"/>
                  <wp:docPr id="4" name="Image 4" descr="V:\Coordination géographique\Europe\02. ACTU POSTES - MANIFESTATIONS PAR PAYS\2022\EAIE 2022 Barcelone\Lancement\logo EA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Coordination géographique\Europe\02. ACTU POSTES - MANIFESTATIONS PAR PAYS\2022\EAIE 2022 Barcelone\Lancement\logo EAI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2300" cy="749300"/>
                          </a:xfrm>
                          <a:prstGeom prst="rect">
                            <a:avLst/>
                          </a:prstGeom>
                          <a:noFill/>
                          <a:ln>
                            <a:noFill/>
                          </a:ln>
                        </pic:spPr>
                      </pic:pic>
                    </a:graphicData>
                  </a:graphic>
                </wp:inline>
              </w:drawing>
            </w:r>
            <w:r w:rsidR="0035254C" w:rsidRPr="0035254C">
              <w:rPr>
                <w:rFonts w:cs="Courier New"/>
              </w:rPr>
              <w:t>L’EAIE a pour principale mission de renforcer l’internationalisation de l’enseignement supérieur en Europe et dans le reste du monde. Ainsi, les manifestations organisées par l’EAIE permettent de mettre en relation des professionnels des milieux académiques du monde entier.</w:t>
            </w:r>
          </w:p>
        </w:tc>
        <w:tc>
          <w:tcPr>
            <w:tcW w:w="236" w:type="dxa"/>
          </w:tcPr>
          <w:p w:rsidR="004B1A32" w:rsidRDefault="004B1A32" w:rsidP="0035254C">
            <w:pPr>
              <w:autoSpaceDE w:val="0"/>
              <w:autoSpaceDN w:val="0"/>
              <w:adjustRightInd w:val="0"/>
              <w:rPr>
                <w:rFonts w:cs="Courier New"/>
              </w:rPr>
            </w:pPr>
          </w:p>
        </w:tc>
      </w:tr>
    </w:tbl>
    <w:p w:rsidR="00A82CCE" w:rsidRPr="005410D9" w:rsidRDefault="00A82CCE" w:rsidP="00155027">
      <w:pPr>
        <w:autoSpaceDE w:val="0"/>
        <w:autoSpaceDN w:val="0"/>
        <w:adjustRightInd w:val="0"/>
        <w:spacing w:after="0" w:line="240" w:lineRule="auto"/>
        <w:rPr>
          <w:rFonts w:cs="Courier New"/>
        </w:rPr>
      </w:pPr>
    </w:p>
    <w:sectPr w:rsidR="00A82CCE" w:rsidRPr="005410D9" w:rsidSect="00FA3F5E">
      <w:pgSz w:w="12240" w:h="15840"/>
      <w:pgMar w:top="113" w:right="567" w:bottom="113" w:left="56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howcard Gothic">
    <w:panose1 w:val="04020904020102020604"/>
    <w:charset w:val="00"/>
    <w:family w:val="decorativ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33A3F"/>
    <w:multiLevelType w:val="hybridMultilevel"/>
    <w:tmpl w:val="756060C4"/>
    <w:lvl w:ilvl="0" w:tplc="5C6870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E41"/>
    <w:rsid w:val="000555F1"/>
    <w:rsid w:val="000958DA"/>
    <w:rsid w:val="001317F6"/>
    <w:rsid w:val="00155027"/>
    <w:rsid w:val="001A3508"/>
    <w:rsid w:val="00224792"/>
    <w:rsid w:val="00240CBF"/>
    <w:rsid w:val="00241CF7"/>
    <w:rsid w:val="002628FF"/>
    <w:rsid w:val="00262DA4"/>
    <w:rsid w:val="002C1CB7"/>
    <w:rsid w:val="00310AD6"/>
    <w:rsid w:val="003274DC"/>
    <w:rsid w:val="0034484F"/>
    <w:rsid w:val="0035254C"/>
    <w:rsid w:val="003A468E"/>
    <w:rsid w:val="004636CC"/>
    <w:rsid w:val="00465C35"/>
    <w:rsid w:val="004B1A32"/>
    <w:rsid w:val="005410D9"/>
    <w:rsid w:val="00567AFE"/>
    <w:rsid w:val="0059589A"/>
    <w:rsid w:val="005E2237"/>
    <w:rsid w:val="0060062F"/>
    <w:rsid w:val="00627984"/>
    <w:rsid w:val="006F7994"/>
    <w:rsid w:val="00711F54"/>
    <w:rsid w:val="00741073"/>
    <w:rsid w:val="007C1FFB"/>
    <w:rsid w:val="008A693E"/>
    <w:rsid w:val="00904927"/>
    <w:rsid w:val="00912723"/>
    <w:rsid w:val="009531A1"/>
    <w:rsid w:val="00A07050"/>
    <w:rsid w:val="00A5644A"/>
    <w:rsid w:val="00A82CCE"/>
    <w:rsid w:val="00AA5259"/>
    <w:rsid w:val="00AB5987"/>
    <w:rsid w:val="00AF402F"/>
    <w:rsid w:val="00BA0E41"/>
    <w:rsid w:val="00BA4F9D"/>
    <w:rsid w:val="00C308DF"/>
    <w:rsid w:val="00C3166E"/>
    <w:rsid w:val="00C50889"/>
    <w:rsid w:val="00C9123B"/>
    <w:rsid w:val="00CD0C68"/>
    <w:rsid w:val="00DD09A7"/>
    <w:rsid w:val="00E044A2"/>
    <w:rsid w:val="00EC3411"/>
    <w:rsid w:val="00EF55E7"/>
    <w:rsid w:val="00F00595"/>
    <w:rsid w:val="00FA3F5E"/>
    <w:rsid w:val="00FD7F07"/>
    <w:rsid w:val="00FF69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6AA90"/>
  <w15:docId w15:val="{86A322DB-29BC-442A-8433-3083EDED2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54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5254C"/>
    <w:rPr>
      <w:color w:val="0000FF" w:themeColor="hyperlink"/>
      <w:u w:val="single"/>
    </w:rPr>
  </w:style>
  <w:style w:type="table" w:styleId="Grilledutableau">
    <w:name w:val="Table Grid"/>
    <w:basedOn w:val="TableauNormal"/>
    <w:uiPriority w:val="59"/>
    <w:rsid w:val="00C91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B1A3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B1A32"/>
    <w:rPr>
      <w:rFonts w:ascii="Tahoma" w:hAnsi="Tahoma" w:cs="Tahoma"/>
      <w:sz w:val="16"/>
      <w:szCs w:val="16"/>
    </w:rPr>
  </w:style>
  <w:style w:type="paragraph" w:styleId="Paragraphedeliste">
    <w:name w:val="List Paragraph"/>
    <w:basedOn w:val="Normal"/>
    <w:uiPriority w:val="34"/>
    <w:qFormat/>
    <w:rsid w:val="00BA4F9D"/>
    <w:pPr>
      <w:ind w:left="720"/>
      <w:contextualSpacing/>
    </w:pPr>
  </w:style>
  <w:style w:type="paragraph" w:customStyle="1" w:styleId="Corpsdetexte21">
    <w:name w:val="Corps de texte 21"/>
    <w:basedOn w:val="Normal"/>
    <w:rsid w:val="00AB5987"/>
    <w:pPr>
      <w:suppressAutoHyphens/>
      <w:spacing w:after="0" w:line="240" w:lineRule="auto"/>
    </w:pPr>
    <w:rPr>
      <w:rFonts w:ascii="Times New Roman" w:eastAsia="Times New Roman" w:hAnsi="Times New Roman" w:cs="Times New Roman"/>
      <w:sz w:val="24"/>
      <w:szCs w:val="20"/>
      <w:lang w:eastAsia="ar-SA"/>
    </w:rPr>
  </w:style>
  <w:style w:type="character" w:styleId="lev">
    <w:name w:val="Strong"/>
    <w:basedOn w:val="Policepardfaut"/>
    <w:uiPriority w:val="22"/>
    <w:qFormat/>
    <w:rsid w:val="00A564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pusfrance.org/fr/agenda/eaie-2022-barcelone-13-16-septembre" TargetMode="External"/><Relationship Id="rId3" Type="http://schemas.openxmlformats.org/officeDocument/2006/relationships/settings" Target="settings.xml"/><Relationship Id="rId7" Type="http://schemas.openxmlformats.org/officeDocument/2006/relationships/hyperlink" Target="mailto:patricia.fibleuil@campusfranc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eaie.org/barcelona/programme.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6140</TotalTime>
  <Pages>1</Pages>
  <Words>316</Words>
  <Characters>1739</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Campus France</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ZERBIB Clarisse</dc:creator>
  <cp:lastModifiedBy>ZERBIB Clarisse</cp:lastModifiedBy>
  <cp:revision>40</cp:revision>
  <cp:lastPrinted>2019-01-21T15:44:00Z</cp:lastPrinted>
  <dcterms:created xsi:type="dcterms:W3CDTF">2017-01-09T14:35:00Z</dcterms:created>
  <dcterms:modified xsi:type="dcterms:W3CDTF">2022-02-07T15:10:00Z</dcterms:modified>
</cp:coreProperties>
</file>